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02C" w:rsidRDefault="0071402C" w:rsidP="0071402C">
      <w:pPr>
        <w:spacing w:after="0" w:line="240" w:lineRule="auto"/>
        <w:jc w:val="right"/>
        <w:rPr>
          <w:rFonts w:ascii="Garamond" w:hAnsi="Garamond"/>
          <w:w w:val="100"/>
        </w:rPr>
      </w:pPr>
      <w:r>
        <w:rPr>
          <w:rFonts w:ascii="Garamond" w:hAnsi="Garamond"/>
          <w:w w:val="100"/>
        </w:rPr>
        <w:t>1. számú melléklet</w:t>
      </w: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Pr="00717019" w:rsidRDefault="0071402C" w:rsidP="0071402C">
      <w:pPr>
        <w:spacing w:after="0" w:line="240" w:lineRule="auto"/>
        <w:jc w:val="center"/>
        <w:rPr>
          <w:rFonts w:ascii="Garamond" w:hAnsi="Garamond"/>
          <w:b/>
          <w:bCs/>
          <w:w w:val="100"/>
        </w:rPr>
      </w:pPr>
      <w:r w:rsidRPr="00717019">
        <w:rPr>
          <w:rFonts w:ascii="Garamond" w:hAnsi="Garamond"/>
          <w:b/>
          <w:bCs/>
          <w:w w:val="100"/>
        </w:rPr>
        <w:t>NYILATKOZAT</w:t>
      </w: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tLeast"/>
        <w:jc w:val="both"/>
        <w:rPr>
          <w:rFonts w:ascii="Garamond" w:hAnsi="Garamond"/>
          <w:w w:val="100"/>
        </w:rPr>
      </w:pPr>
    </w:p>
    <w:p w:rsidR="0071402C" w:rsidRDefault="0071402C" w:rsidP="0071402C">
      <w:pPr>
        <w:spacing w:after="0" w:line="240" w:lineRule="atLeast"/>
        <w:jc w:val="both"/>
        <w:rPr>
          <w:rFonts w:ascii="Garamond" w:hAnsi="Garamond"/>
          <w:w w:val="100"/>
        </w:rPr>
      </w:pPr>
    </w:p>
    <w:p w:rsidR="0071402C" w:rsidRDefault="0071402C" w:rsidP="0071402C">
      <w:pPr>
        <w:spacing w:after="0" w:line="240" w:lineRule="atLeast"/>
        <w:jc w:val="both"/>
        <w:rPr>
          <w:rFonts w:ascii="Garamond" w:hAnsi="Garamond"/>
          <w:w w:val="100"/>
        </w:rPr>
      </w:pPr>
    </w:p>
    <w:p w:rsidR="0071402C" w:rsidRDefault="0071402C" w:rsidP="0071402C">
      <w:pPr>
        <w:spacing w:after="0" w:line="240" w:lineRule="atLeast"/>
        <w:jc w:val="both"/>
        <w:rPr>
          <w:rFonts w:ascii="Garamond" w:hAnsi="Garamond"/>
          <w:w w:val="100"/>
        </w:rPr>
      </w:pPr>
      <w:r>
        <w:rPr>
          <w:rFonts w:ascii="Garamond" w:hAnsi="Garamond"/>
          <w:w w:val="100"/>
        </w:rPr>
        <w:t xml:space="preserve">Alulírott …………………………………………………………………………………… (név) (születési hely, idő: ………………………………………………………………………………., </w:t>
      </w:r>
    </w:p>
    <w:p w:rsidR="0071402C" w:rsidRDefault="0071402C" w:rsidP="0071402C">
      <w:pPr>
        <w:spacing w:after="0" w:line="240" w:lineRule="atLeast"/>
        <w:jc w:val="both"/>
        <w:rPr>
          <w:rFonts w:ascii="Garamond" w:hAnsi="Garamond"/>
          <w:w w:val="100"/>
        </w:rPr>
      </w:pPr>
      <w:r>
        <w:rPr>
          <w:rFonts w:ascii="Garamond" w:hAnsi="Garamond"/>
          <w:w w:val="100"/>
        </w:rPr>
        <w:t>anyja neve: ………………………………………………………………………………..…….., lakcíme: ………………………………………………………………………………………..) hozzájárulok személyes adataim pályázati eljárással összefüggő kezeléséhez és tudomásul veszem a jelen nyilatkozat mellékletét képező adatkezelésről szóló tájékoztatásban foglaltakat.</w:t>
      </w: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r>
        <w:rPr>
          <w:rFonts w:ascii="Garamond" w:hAnsi="Garamond"/>
          <w:w w:val="100"/>
        </w:rPr>
        <w:t>Kelt: …………………………………….., 2020. ……………………………</w:t>
      </w: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r>
        <w:rPr>
          <w:rFonts w:ascii="Garamond" w:hAnsi="Garamond"/>
          <w:w w:val="100"/>
        </w:rPr>
        <w:tab/>
      </w:r>
      <w:r>
        <w:rPr>
          <w:rFonts w:ascii="Garamond" w:hAnsi="Garamond"/>
          <w:w w:val="100"/>
        </w:rPr>
        <w:tab/>
      </w:r>
      <w:r>
        <w:rPr>
          <w:rFonts w:ascii="Garamond" w:hAnsi="Garamond"/>
          <w:w w:val="100"/>
        </w:rPr>
        <w:tab/>
      </w:r>
      <w:r>
        <w:rPr>
          <w:rFonts w:ascii="Garamond" w:hAnsi="Garamond"/>
          <w:w w:val="100"/>
        </w:rPr>
        <w:tab/>
      </w:r>
      <w:r>
        <w:rPr>
          <w:rFonts w:ascii="Garamond" w:hAnsi="Garamond"/>
          <w:w w:val="100"/>
        </w:rPr>
        <w:tab/>
      </w:r>
      <w:r>
        <w:rPr>
          <w:rFonts w:ascii="Garamond" w:hAnsi="Garamond"/>
          <w:w w:val="100"/>
        </w:rPr>
        <w:tab/>
      </w:r>
      <w:r>
        <w:rPr>
          <w:rFonts w:ascii="Garamond" w:hAnsi="Garamond"/>
          <w:w w:val="100"/>
        </w:rPr>
        <w:tab/>
        <w:t>…………………………………………</w:t>
      </w:r>
    </w:p>
    <w:p w:rsidR="0071402C" w:rsidRDefault="0071402C" w:rsidP="0071402C">
      <w:pPr>
        <w:spacing w:after="0" w:line="240" w:lineRule="auto"/>
        <w:jc w:val="both"/>
        <w:rPr>
          <w:rFonts w:ascii="Garamond" w:hAnsi="Garamond"/>
          <w:w w:val="100"/>
        </w:rPr>
      </w:pPr>
      <w:r>
        <w:rPr>
          <w:rFonts w:ascii="Garamond" w:hAnsi="Garamond"/>
          <w:w w:val="100"/>
        </w:rPr>
        <w:tab/>
      </w:r>
      <w:r>
        <w:rPr>
          <w:rFonts w:ascii="Garamond" w:hAnsi="Garamond"/>
          <w:w w:val="100"/>
        </w:rPr>
        <w:tab/>
      </w:r>
      <w:r>
        <w:rPr>
          <w:rFonts w:ascii="Garamond" w:hAnsi="Garamond"/>
          <w:w w:val="100"/>
        </w:rPr>
        <w:tab/>
      </w:r>
      <w:r>
        <w:rPr>
          <w:rFonts w:ascii="Garamond" w:hAnsi="Garamond"/>
          <w:w w:val="100"/>
        </w:rPr>
        <w:tab/>
      </w:r>
      <w:r>
        <w:rPr>
          <w:rFonts w:ascii="Garamond" w:hAnsi="Garamond"/>
          <w:w w:val="100"/>
        </w:rPr>
        <w:tab/>
      </w:r>
      <w:r>
        <w:rPr>
          <w:rFonts w:ascii="Garamond" w:hAnsi="Garamond"/>
          <w:w w:val="100"/>
        </w:rPr>
        <w:tab/>
      </w:r>
      <w:r>
        <w:rPr>
          <w:rFonts w:ascii="Garamond" w:hAnsi="Garamond"/>
          <w:w w:val="100"/>
        </w:rPr>
        <w:tab/>
        <w:t xml:space="preserve">       pályázó (nyilatkozattevő) aláírása</w:t>
      </w: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Default="0071402C" w:rsidP="0071402C">
      <w:pPr>
        <w:spacing w:after="0" w:line="240" w:lineRule="auto"/>
        <w:jc w:val="both"/>
        <w:rPr>
          <w:rFonts w:ascii="Garamond" w:hAnsi="Garamond"/>
          <w:w w:val="100"/>
        </w:rPr>
      </w:pPr>
    </w:p>
    <w:p w:rsidR="0071402C" w:rsidRPr="00701990" w:rsidRDefault="0071402C" w:rsidP="0071402C">
      <w:pPr>
        <w:spacing w:after="0" w:line="240" w:lineRule="auto"/>
        <w:jc w:val="center"/>
        <w:rPr>
          <w:rFonts w:ascii="Garamond" w:hAnsi="Garamond"/>
          <w:b/>
          <w:bCs/>
          <w:w w:val="100"/>
          <w:sz w:val="26"/>
          <w:szCs w:val="26"/>
        </w:rPr>
      </w:pPr>
      <w:r w:rsidRPr="00701990">
        <w:rPr>
          <w:rFonts w:ascii="Garamond" w:hAnsi="Garamond"/>
          <w:b/>
          <w:bCs/>
          <w:w w:val="100"/>
          <w:sz w:val="26"/>
          <w:szCs w:val="26"/>
        </w:rPr>
        <w:lastRenderedPageBreak/>
        <w:t>Adatkezelési tájékoztató</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color w:val="333333"/>
          <w:w w:val="100"/>
          <w:sz w:val="22"/>
          <w:szCs w:val="22"/>
        </w:rPr>
      </w:pPr>
      <w:r w:rsidRPr="00D11FBB">
        <w:rPr>
          <w:rFonts w:ascii="Garamond" w:hAnsi="Garamond"/>
          <w:w w:val="100"/>
          <w:sz w:val="22"/>
          <w:szCs w:val="22"/>
        </w:rPr>
        <w:t>Derecske Város Önkormányzat</w:t>
      </w:r>
      <w:r>
        <w:rPr>
          <w:rFonts w:ascii="Garamond" w:hAnsi="Garamond"/>
          <w:w w:val="100"/>
          <w:sz w:val="22"/>
          <w:szCs w:val="22"/>
        </w:rPr>
        <w:t>a</w:t>
      </w:r>
      <w:r w:rsidRPr="00D11FBB">
        <w:rPr>
          <w:rFonts w:ascii="Garamond" w:hAnsi="Garamond"/>
          <w:w w:val="100"/>
          <w:sz w:val="22"/>
          <w:szCs w:val="22"/>
        </w:rPr>
        <w:t xml:space="preserve">, mint adatkezelő </w:t>
      </w:r>
      <w:r>
        <w:rPr>
          <w:rFonts w:ascii="Garamond" w:hAnsi="Garamond"/>
          <w:w w:val="100"/>
          <w:sz w:val="22"/>
          <w:szCs w:val="22"/>
        </w:rPr>
        <w:t>(c</w:t>
      </w:r>
      <w:r w:rsidRPr="00D11FBB">
        <w:rPr>
          <w:rFonts w:ascii="Garamond" w:hAnsi="Garamond"/>
          <w:w w:val="100"/>
          <w:sz w:val="22"/>
          <w:szCs w:val="22"/>
        </w:rPr>
        <w:t>ím: 4130 Derecske, Köztársaság út 87.</w:t>
      </w:r>
      <w:r>
        <w:rPr>
          <w:rFonts w:ascii="Garamond" w:hAnsi="Garamond"/>
          <w:w w:val="100"/>
          <w:sz w:val="22"/>
          <w:szCs w:val="22"/>
        </w:rPr>
        <w:t>,</w:t>
      </w:r>
      <w:r w:rsidRPr="00D11FBB">
        <w:rPr>
          <w:rFonts w:ascii="Garamond" w:hAnsi="Garamond"/>
          <w:w w:val="100"/>
          <w:sz w:val="22"/>
          <w:szCs w:val="22"/>
        </w:rPr>
        <w:t xml:space="preserve"> levelezési cím: 4130 Derecske, Köztársaság út 87.</w:t>
      </w:r>
      <w:r>
        <w:rPr>
          <w:rFonts w:ascii="Garamond" w:hAnsi="Garamond"/>
          <w:w w:val="100"/>
          <w:sz w:val="22"/>
          <w:szCs w:val="22"/>
        </w:rPr>
        <w:t>, t</w:t>
      </w:r>
      <w:r w:rsidRPr="00D11FBB">
        <w:rPr>
          <w:rFonts w:ascii="Garamond" w:hAnsi="Garamond"/>
          <w:w w:val="100"/>
          <w:sz w:val="22"/>
          <w:szCs w:val="22"/>
        </w:rPr>
        <w:t>elefon: 54/410-078</w:t>
      </w:r>
      <w:r>
        <w:rPr>
          <w:rFonts w:ascii="Garamond" w:hAnsi="Garamond"/>
          <w:w w:val="100"/>
          <w:sz w:val="22"/>
          <w:szCs w:val="22"/>
        </w:rPr>
        <w:t>,</w:t>
      </w:r>
      <w:r w:rsidRPr="00D11FBB">
        <w:rPr>
          <w:rFonts w:ascii="Garamond" w:hAnsi="Garamond"/>
          <w:w w:val="100"/>
          <w:sz w:val="22"/>
          <w:szCs w:val="22"/>
        </w:rPr>
        <w:t xml:space="preserve"> e-mail: </w:t>
      </w:r>
      <w:hyperlink r:id="rId5" w:history="1">
        <w:r w:rsidRPr="00D11FBB">
          <w:rPr>
            <w:rStyle w:val="Hiperhivatkozs"/>
            <w:rFonts w:ascii="Garamond" w:hAnsi="Garamond"/>
            <w:w w:val="100"/>
            <w:sz w:val="22"/>
            <w:szCs w:val="22"/>
          </w:rPr>
          <w:t>titkarsag@derecske.hu</w:t>
        </w:r>
      </w:hyperlink>
      <w:r>
        <w:rPr>
          <w:rFonts w:ascii="Garamond" w:hAnsi="Garamond"/>
          <w:w w:val="100"/>
          <w:sz w:val="22"/>
          <w:szCs w:val="22"/>
        </w:rPr>
        <w:t>, k</w:t>
      </w:r>
      <w:r w:rsidRPr="00D11FBB">
        <w:rPr>
          <w:rFonts w:ascii="Garamond" w:hAnsi="Garamond"/>
          <w:w w:val="100"/>
          <w:sz w:val="22"/>
          <w:szCs w:val="22"/>
        </w:rPr>
        <w:t xml:space="preserve">épviselő: Bordán Szabolcs polgármester, </w:t>
      </w:r>
      <w:r>
        <w:rPr>
          <w:rFonts w:ascii="Garamond" w:hAnsi="Garamond"/>
          <w:w w:val="100"/>
          <w:sz w:val="22"/>
          <w:szCs w:val="22"/>
        </w:rPr>
        <w:t>ké</w:t>
      </w:r>
      <w:r w:rsidRPr="00D11FBB">
        <w:rPr>
          <w:rFonts w:ascii="Garamond" w:hAnsi="Garamond"/>
          <w:w w:val="100"/>
          <w:sz w:val="22"/>
          <w:szCs w:val="22"/>
        </w:rPr>
        <w:t xml:space="preserve">pviselő elérhetősége: </w:t>
      </w:r>
      <w:r>
        <w:rPr>
          <w:rFonts w:ascii="Garamond" w:hAnsi="Garamond"/>
          <w:w w:val="100"/>
          <w:sz w:val="22"/>
          <w:szCs w:val="22"/>
        </w:rPr>
        <w:t>tele</w:t>
      </w:r>
      <w:r w:rsidRPr="00D11FBB">
        <w:rPr>
          <w:rFonts w:ascii="Garamond" w:hAnsi="Garamond"/>
          <w:w w:val="100"/>
          <w:sz w:val="22"/>
          <w:szCs w:val="22"/>
        </w:rPr>
        <w:t>fon: 54/410-078</w:t>
      </w:r>
      <w:r>
        <w:rPr>
          <w:rFonts w:ascii="Garamond" w:hAnsi="Garamond"/>
          <w:w w:val="100"/>
          <w:sz w:val="22"/>
          <w:szCs w:val="22"/>
        </w:rPr>
        <w:t>,</w:t>
      </w:r>
      <w:r w:rsidRPr="00D11FBB">
        <w:rPr>
          <w:rFonts w:ascii="Garamond" w:hAnsi="Garamond"/>
          <w:w w:val="100"/>
          <w:sz w:val="22"/>
          <w:szCs w:val="22"/>
        </w:rPr>
        <w:t xml:space="preserve"> e-mail: </w:t>
      </w:r>
      <w:hyperlink r:id="rId6" w:tgtFrame="_blank" w:history="1">
        <w:r w:rsidRPr="00D11FBB">
          <w:rPr>
            <w:rFonts w:ascii="Garamond" w:hAnsi="Garamond"/>
            <w:w w:val="100"/>
            <w:sz w:val="22"/>
            <w:szCs w:val="22"/>
          </w:rPr>
          <w:t>bordan.szabolcs@derecske.hu</w:t>
        </w:r>
      </w:hyperlink>
      <w:r>
        <w:rPr>
          <w:rFonts w:ascii="Garamond" w:hAnsi="Garamond"/>
          <w:w w:val="100"/>
          <w:sz w:val="22"/>
          <w:szCs w:val="22"/>
        </w:rPr>
        <w:t xml:space="preserve">) </w:t>
      </w:r>
      <w:r w:rsidRPr="00D11FBB">
        <w:rPr>
          <w:rFonts w:ascii="Garamond" w:hAnsi="Garamond"/>
          <w:w w:val="100"/>
          <w:sz w:val="22"/>
          <w:szCs w:val="22"/>
        </w:rPr>
        <w:t>a továbbiakban „</w:t>
      </w:r>
      <w:r w:rsidRPr="00D11FBB">
        <w:rPr>
          <w:rFonts w:ascii="Garamond" w:hAnsi="Garamond"/>
          <w:b/>
          <w:w w:val="100"/>
          <w:sz w:val="22"/>
          <w:szCs w:val="22"/>
        </w:rPr>
        <w:t>Adatkezelő</w:t>
      </w:r>
      <w:r w:rsidRPr="00D11FBB">
        <w:rPr>
          <w:rFonts w:ascii="Garamond" w:hAnsi="Garamond"/>
          <w:w w:val="100"/>
          <w:sz w:val="22"/>
          <w:szCs w:val="22"/>
        </w:rPr>
        <w:t>” az Európai Parlament és a Tanács (EU) 2016/679 Rendelet (2016. április 27.) a természetes személyeknek a személyes adatok kezelése tekintetében történő védelméről (a továbbiakban: „</w:t>
      </w:r>
      <w:r w:rsidRPr="00D11FBB">
        <w:rPr>
          <w:rFonts w:ascii="Garamond" w:hAnsi="Garamond"/>
          <w:b/>
          <w:w w:val="100"/>
          <w:sz w:val="22"/>
          <w:szCs w:val="22"/>
        </w:rPr>
        <w:t>GDPR</w:t>
      </w:r>
      <w:r w:rsidRPr="00D11FBB">
        <w:rPr>
          <w:rFonts w:ascii="Garamond" w:hAnsi="Garamond"/>
          <w:w w:val="100"/>
          <w:sz w:val="22"/>
          <w:szCs w:val="22"/>
        </w:rPr>
        <w:t xml:space="preserve">”) alapján az Adatkezelő által végzett </w:t>
      </w:r>
      <w:r>
        <w:rPr>
          <w:rFonts w:ascii="Garamond" w:hAnsi="Garamond"/>
          <w:w w:val="100"/>
          <w:sz w:val="22"/>
          <w:szCs w:val="22"/>
        </w:rPr>
        <w:t>á</w:t>
      </w:r>
      <w:r w:rsidRPr="00D11FBB">
        <w:rPr>
          <w:rFonts w:ascii="Garamond" w:hAnsi="Garamond"/>
          <w:w w:val="100"/>
          <w:sz w:val="22"/>
          <w:szCs w:val="22"/>
        </w:rPr>
        <w:t xml:space="preserve">lláshirdetés folyamat kapcsán, az alábbiakban tájékoztatja az érintetteket személyes adataik kezelésével kapcsolatban. </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pStyle w:val="Cmsor1"/>
        <w:jc w:val="both"/>
        <w:rPr>
          <w:rFonts w:ascii="Garamond" w:hAnsi="Garamond"/>
          <w:sz w:val="22"/>
          <w:szCs w:val="22"/>
          <w:lang w:val="hu-HU"/>
        </w:rPr>
      </w:pPr>
      <w:r w:rsidRPr="00D11FBB">
        <w:rPr>
          <w:rFonts w:ascii="Garamond" w:hAnsi="Garamond"/>
          <w:sz w:val="22"/>
          <w:szCs w:val="22"/>
          <w:lang w:val="hu-HU"/>
        </w:rPr>
        <w:t>Az adatvédelmi tisztviselő neve és elérhetősége</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bookmarkStart w:id="0" w:name="_Hlk531944129"/>
      <w:proofErr w:type="spellStart"/>
      <w:r w:rsidRPr="00D11FBB">
        <w:rPr>
          <w:rFonts w:ascii="Garamond" w:hAnsi="Garamond"/>
          <w:w w:val="100"/>
          <w:sz w:val="22"/>
          <w:szCs w:val="22"/>
        </w:rPr>
        <w:t>Löfflinger</w:t>
      </w:r>
      <w:proofErr w:type="spellEnd"/>
      <w:r w:rsidRPr="00D11FBB">
        <w:rPr>
          <w:rFonts w:ascii="Garamond" w:hAnsi="Garamond"/>
          <w:w w:val="100"/>
          <w:sz w:val="22"/>
          <w:szCs w:val="22"/>
        </w:rPr>
        <w:t xml:space="preserve"> Attila (telefon: 06 (1) 610 9383 / 103; email: </w:t>
      </w:r>
      <w:hyperlink r:id="rId7" w:history="1">
        <w:r w:rsidRPr="00D11FBB">
          <w:rPr>
            <w:rStyle w:val="Hiperhivatkozs"/>
            <w:rFonts w:ascii="Garamond" w:hAnsi="Garamond"/>
            <w:w w:val="100"/>
            <w:sz w:val="22"/>
            <w:szCs w:val="22"/>
          </w:rPr>
          <w:t>dpo@kozinformatika.hu</w:t>
        </w:r>
      </w:hyperlink>
      <w:r w:rsidRPr="00D11FBB">
        <w:rPr>
          <w:rFonts w:ascii="Garamond" w:hAnsi="Garamond"/>
          <w:w w:val="100"/>
          <w:sz w:val="22"/>
          <w:szCs w:val="22"/>
        </w:rPr>
        <w:t>).</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pStyle w:val="Cmsor1"/>
        <w:jc w:val="both"/>
        <w:rPr>
          <w:rFonts w:ascii="Garamond" w:hAnsi="Garamond"/>
          <w:sz w:val="22"/>
          <w:szCs w:val="22"/>
          <w:lang w:val="hu-HU"/>
        </w:rPr>
      </w:pPr>
      <w:r w:rsidRPr="00D11FBB">
        <w:rPr>
          <w:rFonts w:ascii="Garamond" w:hAnsi="Garamond"/>
          <w:sz w:val="22"/>
          <w:szCs w:val="22"/>
          <w:lang w:val="hu-HU"/>
        </w:rPr>
        <w:t>Érintettek kategóriái</w:t>
      </w:r>
    </w:p>
    <w:bookmarkEnd w:id="0"/>
    <w:p w:rsidR="0071402C" w:rsidRPr="00D11FBB" w:rsidRDefault="0071402C" w:rsidP="0071402C">
      <w:pPr>
        <w:spacing w:after="0" w:line="240" w:lineRule="auto"/>
        <w:jc w:val="both"/>
        <w:rPr>
          <w:rFonts w:ascii="Garamond" w:hAnsi="Garamond"/>
          <w:w w:val="100"/>
          <w:sz w:val="22"/>
          <w:szCs w:val="22"/>
        </w:rPr>
      </w:pPr>
      <w:r w:rsidRPr="00D11FBB">
        <w:rPr>
          <w:rFonts w:ascii="Garamond" w:hAnsi="Garamond"/>
          <w:w w:val="100"/>
          <w:sz w:val="22"/>
          <w:szCs w:val="22"/>
        </w:rPr>
        <w:t>Természetes személy</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pStyle w:val="Cmsor1"/>
        <w:jc w:val="both"/>
        <w:rPr>
          <w:rFonts w:ascii="Garamond" w:hAnsi="Garamond"/>
          <w:sz w:val="22"/>
          <w:szCs w:val="22"/>
          <w:lang w:val="hu-HU"/>
        </w:rPr>
      </w:pPr>
      <w:r w:rsidRPr="00D11FBB">
        <w:rPr>
          <w:rFonts w:ascii="Garamond" w:hAnsi="Garamond"/>
          <w:sz w:val="22"/>
          <w:szCs w:val="22"/>
          <w:lang w:val="hu-HU"/>
        </w:rPr>
        <w:t>Az adatkezelés jogalapja</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r w:rsidRPr="00D11FBB">
        <w:rPr>
          <w:rFonts w:ascii="Garamond" w:hAnsi="Garamond"/>
          <w:w w:val="100"/>
          <w:sz w:val="22"/>
          <w:szCs w:val="22"/>
        </w:rPr>
        <w:t>A GDPR 6. cikk (1) bekezdés e) pontja alapján, az adatkezelés közérdekű vagy az adatkezelőre ruházott közhatalmi jogosítvány gyakorlásának keretében végzett feladat végrehajtásához szükséges.</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r w:rsidRPr="00D11FBB">
        <w:rPr>
          <w:rFonts w:ascii="Garamond" w:hAnsi="Garamond"/>
          <w:w w:val="100"/>
          <w:sz w:val="22"/>
          <w:szCs w:val="22"/>
        </w:rPr>
        <w:t>További vonatkozó jogszabályok:</w:t>
      </w:r>
    </w:p>
    <w:p w:rsidR="0071402C" w:rsidRDefault="0071402C" w:rsidP="0071402C">
      <w:pPr>
        <w:pStyle w:val="Listaszerbekezds"/>
        <w:numPr>
          <w:ilvl w:val="0"/>
          <w:numId w:val="6"/>
        </w:numPr>
        <w:spacing w:after="0" w:line="240" w:lineRule="auto"/>
        <w:contextualSpacing w:val="0"/>
        <w:jc w:val="both"/>
        <w:rPr>
          <w:rFonts w:ascii="Garamond" w:hAnsi="Garamond"/>
          <w:w w:val="100"/>
          <w:sz w:val="22"/>
          <w:szCs w:val="22"/>
        </w:rPr>
      </w:pPr>
      <w:r w:rsidRPr="008814AE">
        <w:rPr>
          <w:rFonts w:ascii="Garamond" w:hAnsi="Garamond"/>
          <w:w w:val="100"/>
          <w:sz w:val="22"/>
          <w:szCs w:val="22"/>
        </w:rPr>
        <w:t xml:space="preserve">Munka törvénykönyvéről szóló 2012. évi I. törvény 10. § (1) és (3) </w:t>
      </w:r>
      <w:r>
        <w:rPr>
          <w:rFonts w:ascii="Garamond" w:hAnsi="Garamond"/>
          <w:w w:val="100"/>
          <w:sz w:val="22"/>
          <w:szCs w:val="22"/>
        </w:rPr>
        <w:t>bekezdése.</w:t>
      </w:r>
    </w:p>
    <w:p w:rsidR="0071402C" w:rsidRPr="008814AE" w:rsidRDefault="0071402C" w:rsidP="0071402C">
      <w:pPr>
        <w:pStyle w:val="Listaszerbekezds"/>
        <w:spacing w:after="0" w:line="240" w:lineRule="auto"/>
        <w:contextualSpacing w:val="0"/>
        <w:jc w:val="both"/>
        <w:rPr>
          <w:rFonts w:ascii="Garamond" w:hAnsi="Garamond"/>
          <w:w w:val="100"/>
          <w:sz w:val="22"/>
          <w:szCs w:val="22"/>
        </w:rPr>
      </w:pPr>
    </w:p>
    <w:p w:rsidR="0071402C" w:rsidRPr="00D11FBB" w:rsidRDefault="0071402C" w:rsidP="0071402C">
      <w:pPr>
        <w:pStyle w:val="Cmsor1"/>
        <w:jc w:val="both"/>
        <w:rPr>
          <w:rFonts w:ascii="Garamond" w:hAnsi="Garamond"/>
          <w:sz w:val="22"/>
          <w:szCs w:val="22"/>
          <w:lang w:val="hu-HU"/>
        </w:rPr>
      </w:pPr>
      <w:r w:rsidRPr="00D11FBB">
        <w:rPr>
          <w:rFonts w:ascii="Garamond" w:hAnsi="Garamond"/>
          <w:sz w:val="22"/>
          <w:szCs w:val="22"/>
          <w:lang w:val="hu-HU"/>
        </w:rPr>
        <w:t>Az adatkezelés célja</w:t>
      </w:r>
    </w:p>
    <w:p w:rsidR="0071402C" w:rsidRPr="00D11FBB" w:rsidRDefault="0071402C" w:rsidP="0071402C">
      <w:pPr>
        <w:spacing w:after="0" w:line="240" w:lineRule="auto"/>
        <w:jc w:val="both"/>
        <w:rPr>
          <w:rFonts w:ascii="Garamond" w:hAnsi="Garamond"/>
          <w:w w:val="100"/>
          <w:sz w:val="22"/>
          <w:szCs w:val="22"/>
        </w:rPr>
      </w:pPr>
      <w:r>
        <w:rPr>
          <w:rFonts w:ascii="Garamond" w:hAnsi="Garamond"/>
          <w:w w:val="100"/>
          <w:sz w:val="22"/>
          <w:szCs w:val="22"/>
        </w:rPr>
        <w:t>Foglalkoztatás.</w:t>
      </w:r>
    </w:p>
    <w:p w:rsidR="0071402C" w:rsidRPr="00D11FBB" w:rsidRDefault="0071402C" w:rsidP="0071402C">
      <w:pPr>
        <w:spacing w:after="0" w:line="240" w:lineRule="auto"/>
        <w:jc w:val="both"/>
        <w:rPr>
          <w:rFonts w:ascii="Garamond" w:hAnsi="Garamond"/>
          <w:w w:val="100"/>
          <w:sz w:val="22"/>
          <w:szCs w:val="22"/>
          <w:highlight w:val="yellow"/>
        </w:rPr>
      </w:pPr>
    </w:p>
    <w:p w:rsidR="0071402C" w:rsidRPr="00D11FBB" w:rsidRDefault="0071402C" w:rsidP="0071402C">
      <w:pPr>
        <w:pStyle w:val="Cmsor1"/>
        <w:jc w:val="both"/>
        <w:rPr>
          <w:rFonts w:ascii="Garamond" w:hAnsi="Garamond"/>
          <w:sz w:val="22"/>
          <w:szCs w:val="22"/>
          <w:lang w:val="hu-HU"/>
        </w:rPr>
      </w:pPr>
      <w:r w:rsidRPr="00D11FBB">
        <w:rPr>
          <w:rFonts w:ascii="Garamond" w:hAnsi="Garamond"/>
          <w:sz w:val="22"/>
          <w:szCs w:val="22"/>
          <w:lang w:val="hu-HU"/>
        </w:rPr>
        <w:t>A kezelt adatok köre:</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r w:rsidRPr="00D11FBB">
        <w:rPr>
          <w:rFonts w:ascii="Garamond" w:hAnsi="Garamond"/>
          <w:w w:val="100"/>
          <w:sz w:val="22"/>
          <w:szCs w:val="22"/>
        </w:rPr>
        <w:t>A kezelt személyes adatok:</w:t>
      </w:r>
    </w:p>
    <w:tbl>
      <w:tblPr>
        <w:tblW w:w="7260" w:type="dxa"/>
        <w:tblCellMar>
          <w:left w:w="70" w:type="dxa"/>
          <w:right w:w="70" w:type="dxa"/>
        </w:tblCellMar>
        <w:tblLook w:val="04A0" w:firstRow="1" w:lastRow="0" w:firstColumn="1" w:lastColumn="0" w:noHBand="0" w:noVBand="1"/>
      </w:tblPr>
      <w:tblGrid>
        <w:gridCol w:w="7260"/>
      </w:tblGrid>
      <w:tr w:rsidR="0071402C" w:rsidRPr="00D11FBB" w:rsidTr="003B49D3">
        <w:trPr>
          <w:trHeight w:val="310"/>
        </w:trPr>
        <w:tc>
          <w:tcPr>
            <w:tcW w:w="7260" w:type="dxa"/>
            <w:tcBorders>
              <w:top w:val="nil"/>
              <w:left w:val="nil"/>
              <w:bottom w:val="nil"/>
              <w:right w:val="nil"/>
            </w:tcBorders>
            <w:shd w:val="clear" w:color="auto" w:fill="auto"/>
            <w:vAlign w:val="bottom"/>
            <w:hideMark/>
          </w:tcPr>
          <w:p w:rsidR="0071402C" w:rsidRPr="00D11FBB" w:rsidRDefault="0071402C" w:rsidP="0071402C">
            <w:pPr>
              <w:pStyle w:val="Listaszerbekezds"/>
              <w:numPr>
                <w:ilvl w:val="0"/>
                <w:numId w:val="5"/>
              </w:numPr>
              <w:spacing w:after="0" w:line="240" w:lineRule="auto"/>
              <w:contextualSpacing w:val="0"/>
              <w:jc w:val="both"/>
              <w:rPr>
                <w:rFonts w:ascii="Garamond" w:hAnsi="Garamond"/>
                <w:w w:val="100"/>
                <w:sz w:val="22"/>
                <w:szCs w:val="22"/>
                <w:lang w:eastAsia="hu-HU"/>
              </w:rPr>
            </w:pPr>
            <w:r w:rsidRPr="00D11FBB">
              <w:rPr>
                <w:rFonts w:ascii="Garamond" w:hAnsi="Garamond"/>
                <w:w w:val="100"/>
                <w:sz w:val="22"/>
                <w:szCs w:val="22"/>
                <w:lang w:eastAsia="hu-HU"/>
              </w:rPr>
              <w:t>Születési név, hely, dátum</w:t>
            </w:r>
          </w:p>
        </w:tc>
      </w:tr>
      <w:tr w:rsidR="0071402C" w:rsidRPr="00D11FBB" w:rsidTr="003B49D3">
        <w:trPr>
          <w:trHeight w:val="310"/>
        </w:trPr>
        <w:tc>
          <w:tcPr>
            <w:tcW w:w="7260" w:type="dxa"/>
            <w:tcBorders>
              <w:top w:val="nil"/>
              <w:left w:val="nil"/>
              <w:bottom w:val="nil"/>
              <w:right w:val="nil"/>
            </w:tcBorders>
            <w:shd w:val="clear" w:color="auto" w:fill="auto"/>
            <w:vAlign w:val="center"/>
            <w:hideMark/>
          </w:tcPr>
          <w:p w:rsidR="0071402C" w:rsidRPr="00D11FBB" w:rsidRDefault="0071402C" w:rsidP="0071402C">
            <w:pPr>
              <w:pStyle w:val="Listaszerbekezds"/>
              <w:numPr>
                <w:ilvl w:val="0"/>
                <w:numId w:val="5"/>
              </w:numPr>
              <w:spacing w:after="0" w:line="240" w:lineRule="auto"/>
              <w:contextualSpacing w:val="0"/>
              <w:jc w:val="both"/>
              <w:rPr>
                <w:rFonts w:ascii="Garamond" w:hAnsi="Garamond"/>
                <w:w w:val="100"/>
                <w:sz w:val="22"/>
                <w:szCs w:val="22"/>
                <w:lang w:eastAsia="hu-HU"/>
              </w:rPr>
            </w:pPr>
            <w:r w:rsidRPr="00D11FBB">
              <w:rPr>
                <w:rFonts w:ascii="Garamond" w:hAnsi="Garamond"/>
                <w:w w:val="100"/>
                <w:sz w:val="22"/>
                <w:szCs w:val="22"/>
                <w:lang w:eastAsia="hu-HU"/>
              </w:rPr>
              <w:t>Anyja neve</w:t>
            </w:r>
          </w:p>
        </w:tc>
      </w:tr>
      <w:tr w:rsidR="0071402C" w:rsidRPr="00D11FBB" w:rsidTr="003B49D3">
        <w:trPr>
          <w:trHeight w:val="310"/>
        </w:trPr>
        <w:tc>
          <w:tcPr>
            <w:tcW w:w="7260" w:type="dxa"/>
            <w:tcBorders>
              <w:top w:val="nil"/>
              <w:left w:val="nil"/>
              <w:bottom w:val="nil"/>
              <w:right w:val="nil"/>
            </w:tcBorders>
            <w:shd w:val="clear" w:color="auto" w:fill="auto"/>
            <w:vAlign w:val="center"/>
            <w:hideMark/>
          </w:tcPr>
          <w:p w:rsidR="0071402C" w:rsidRPr="00D11FBB" w:rsidRDefault="0071402C" w:rsidP="0071402C">
            <w:pPr>
              <w:pStyle w:val="Listaszerbekezds"/>
              <w:numPr>
                <w:ilvl w:val="0"/>
                <w:numId w:val="5"/>
              </w:numPr>
              <w:spacing w:after="0" w:line="240" w:lineRule="auto"/>
              <w:contextualSpacing w:val="0"/>
              <w:jc w:val="both"/>
              <w:rPr>
                <w:rFonts w:ascii="Garamond" w:hAnsi="Garamond"/>
                <w:w w:val="100"/>
                <w:sz w:val="22"/>
                <w:szCs w:val="22"/>
                <w:lang w:eastAsia="hu-HU"/>
              </w:rPr>
            </w:pPr>
            <w:r w:rsidRPr="00D11FBB">
              <w:rPr>
                <w:rFonts w:ascii="Garamond" w:hAnsi="Garamond"/>
                <w:w w:val="100"/>
                <w:sz w:val="22"/>
                <w:szCs w:val="22"/>
                <w:lang w:eastAsia="hu-HU"/>
              </w:rPr>
              <w:t>Lakcím</w:t>
            </w:r>
          </w:p>
        </w:tc>
      </w:tr>
      <w:tr w:rsidR="0071402C" w:rsidRPr="00D11FBB" w:rsidTr="003B49D3">
        <w:trPr>
          <w:trHeight w:val="310"/>
        </w:trPr>
        <w:tc>
          <w:tcPr>
            <w:tcW w:w="7260" w:type="dxa"/>
            <w:tcBorders>
              <w:top w:val="nil"/>
              <w:left w:val="nil"/>
              <w:bottom w:val="nil"/>
              <w:right w:val="nil"/>
            </w:tcBorders>
            <w:shd w:val="clear" w:color="auto" w:fill="auto"/>
            <w:vAlign w:val="center"/>
            <w:hideMark/>
          </w:tcPr>
          <w:p w:rsidR="0071402C" w:rsidRPr="00D11FBB" w:rsidRDefault="0071402C" w:rsidP="0071402C">
            <w:pPr>
              <w:pStyle w:val="Listaszerbekezds"/>
              <w:numPr>
                <w:ilvl w:val="0"/>
                <w:numId w:val="5"/>
              </w:numPr>
              <w:spacing w:after="0" w:line="240" w:lineRule="auto"/>
              <w:contextualSpacing w:val="0"/>
              <w:jc w:val="both"/>
              <w:rPr>
                <w:rFonts w:ascii="Garamond" w:hAnsi="Garamond"/>
                <w:w w:val="100"/>
                <w:sz w:val="22"/>
                <w:szCs w:val="22"/>
                <w:lang w:eastAsia="hu-HU"/>
              </w:rPr>
            </w:pPr>
            <w:r w:rsidRPr="00D11FBB">
              <w:rPr>
                <w:rFonts w:ascii="Garamond" w:hAnsi="Garamond"/>
                <w:w w:val="100"/>
                <w:sz w:val="22"/>
                <w:szCs w:val="22"/>
                <w:lang w:eastAsia="hu-HU"/>
              </w:rPr>
              <w:t>Adóazonosító jel</w:t>
            </w:r>
          </w:p>
        </w:tc>
      </w:tr>
      <w:tr w:rsidR="0071402C" w:rsidRPr="00D11FBB" w:rsidTr="003B49D3">
        <w:trPr>
          <w:trHeight w:val="310"/>
        </w:trPr>
        <w:tc>
          <w:tcPr>
            <w:tcW w:w="7260" w:type="dxa"/>
            <w:tcBorders>
              <w:top w:val="nil"/>
              <w:left w:val="nil"/>
              <w:bottom w:val="nil"/>
              <w:right w:val="nil"/>
            </w:tcBorders>
            <w:shd w:val="clear" w:color="auto" w:fill="auto"/>
            <w:vAlign w:val="center"/>
            <w:hideMark/>
          </w:tcPr>
          <w:p w:rsidR="0071402C" w:rsidRPr="00D11FBB" w:rsidRDefault="0071402C" w:rsidP="0071402C">
            <w:pPr>
              <w:pStyle w:val="Listaszerbekezds"/>
              <w:numPr>
                <w:ilvl w:val="0"/>
                <w:numId w:val="5"/>
              </w:numPr>
              <w:spacing w:after="0" w:line="240" w:lineRule="auto"/>
              <w:contextualSpacing w:val="0"/>
              <w:jc w:val="both"/>
              <w:rPr>
                <w:rFonts w:ascii="Garamond" w:hAnsi="Garamond"/>
                <w:w w:val="100"/>
                <w:sz w:val="22"/>
                <w:szCs w:val="22"/>
                <w:lang w:eastAsia="hu-HU"/>
              </w:rPr>
            </w:pPr>
            <w:r w:rsidRPr="00D11FBB">
              <w:rPr>
                <w:rFonts w:ascii="Garamond" w:hAnsi="Garamond"/>
                <w:w w:val="100"/>
                <w:sz w:val="22"/>
                <w:szCs w:val="22"/>
                <w:lang w:eastAsia="hu-HU"/>
              </w:rPr>
              <w:t>TAJ szám</w:t>
            </w:r>
          </w:p>
        </w:tc>
      </w:tr>
    </w:tbl>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pStyle w:val="Cmsor1"/>
        <w:jc w:val="both"/>
        <w:rPr>
          <w:rFonts w:ascii="Garamond" w:hAnsi="Garamond"/>
          <w:sz w:val="22"/>
          <w:szCs w:val="22"/>
          <w:lang w:val="hu-HU"/>
        </w:rPr>
      </w:pPr>
      <w:r w:rsidRPr="00D11FBB">
        <w:rPr>
          <w:rFonts w:ascii="Garamond" w:hAnsi="Garamond"/>
          <w:sz w:val="22"/>
          <w:szCs w:val="22"/>
          <w:lang w:val="hu-HU"/>
        </w:rPr>
        <w:t>Az adatkezelés időtartama</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r w:rsidRPr="00D11FBB">
        <w:rPr>
          <w:rFonts w:ascii="Garamond" w:hAnsi="Garamond"/>
          <w:w w:val="100"/>
          <w:sz w:val="22"/>
          <w:szCs w:val="22"/>
        </w:rPr>
        <w:t>A dolgozókról készült nyilvántartás: Nem selejtezhető</w:t>
      </w:r>
    </w:p>
    <w:p w:rsidR="0071402C" w:rsidRPr="00D11FBB" w:rsidRDefault="0071402C" w:rsidP="0071402C">
      <w:pPr>
        <w:spacing w:after="0" w:line="240" w:lineRule="auto"/>
        <w:jc w:val="both"/>
        <w:rPr>
          <w:rFonts w:ascii="Garamond" w:hAnsi="Garamond"/>
          <w:w w:val="100"/>
          <w:sz w:val="22"/>
          <w:szCs w:val="22"/>
        </w:rPr>
      </w:pPr>
      <w:r w:rsidRPr="00D11FBB">
        <w:rPr>
          <w:rFonts w:ascii="Garamond" w:hAnsi="Garamond"/>
          <w:w w:val="100"/>
          <w:sz w:val="22"/>
          <w:szCs w:val="22"/>
        </w:rPr>
        <w:t>A dolgozó személyi anyaga: 50 év</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pStyle w:val="Cmsor1"/>
        <w:jc w:val="both"/>
        <w:rPr>
          <w:rFonts w:ascii="Garamond" w:hAnsi="Garamond"/>
          <w:sz w:val="22"/>
          <w:szCs w:val="22"/>
          <w:lang w:val="hu-HU"/>
        </w:rPr>
      </w:pPr>
      <w:r w:rsidRPr="00D11FBB">
        <w:rPr>
          <w:rFonts w:ascii="Garamond" w:hAnsi="Garamond"/>
          <w:sz w:val="22"/>
          <w:szCs w:val="22"/>
          <w:lang w:val="hu-HU"/>
        </w:rPr>
        <w:t>Az adatszolgáltatás elmaradásának lehetséges következményei:</w:t>
      </w:r>
    </w:p>
    <w:p w:rsidR="0071402C" w:rsidRPr="00D11FBB" w:rsidRDefault="0071402C" w:rsidP="0071402C">
      <w:pPr>
        <w:spacing w:after="0" w:line="240" w:lineRule="auto"/>
        <w:jc w:val="both"/>
        <w:rPr>
          <w:rFonts w:ascii="Garamond" w:hAnsi="Garamond"/>
          <w:w w:val="100"/>
          <w:sz w:val="22"/>
          <w:szCs w:val="22"/>
        </w:rPr>
      </w:pPr>
      <w:r w:rsidRPr="00D11FBB">
        <w:rPr>
          <w:rFonts w:ascii="Garamond" w:hAnsi="Garamond"/>
          <w:w w:val="100"/>
          <w:sz w:val="22"/>
          <w:szCs w:val="22"/>
        </w:rPr>
        <w:t xml:space="preserve">A személyes adatok szolgáltatása jogszabályi kötelezettségen alapul, amelynek elmaradása esetén a benyújtott kérelemben foglaltak nem </w:t>
      </w:r>
      <w:proofErr w:type="spellStart"/>
      <w:r w:rsidRPr="00D11FBB">
        <w:rPr>
          <w:rFonts w:ascii="Garamond" w:hAnsi="Garamond"/>
          <w:w w:val="100"/>
          <w:sz w:val="22"/>
          <w:szCs w:val="22"/>
        </w:rPr>
        <w:t>teljesíthetőek</w:t>
      </w:r>
      <w:proofErr w:type="spellEnd"/>
      <w:r w:rsidRPr="00D11FBB">
        <w:rPr>
          <w:rFonts w:ascii="Garamond" w:hAnsi="Garamond"/>
          <w:w w:val="100"/>
          <w:sz w:val="22"/>
          <w:szCs w:val="22"/>
        </w:rPr>
        <w:t>.</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pStyle w:val="Cmsor1"/>
        <w:jc w:val="both"/>
        <w:rPr>
          <w:rFonts w:ascii="Garamond" w:hAnsi="Garamond"/>
          <w:sz w:val="22"/>
          <w:szCs w:val="22"/>
          <w:lang w:val="hu-HU"/>
        </w:rPr>
      </w:pPr>
      <w:r w:rsidRPr="00D11FBB">
        <w:rPr>
          <w:rFonts w:ascii="Garamond" w:hAnsi="Garamond"/>
          <w:sz w:val="22"/>
          <w:szCs w:val="22"/>
          <w:lang w:val="hu-HU"/>
        </w:rPr>
        <w:t>Automatizált döntéshozatal (továbbá profilalkotás)</w:t>
      </w:r>
    </w:p>
    <w:p w:rsidR="0071402C" w:rsidRPr="00D11FBB" w:rsidRDefault="0071402C" w:rsidP="0071402C">
      <w:pPr>
        <w:spacing w:after="0" w:line="240" w:lineRule="auto"/>
        <w:jc w:val="both"/>
        <w:rPr>
          <w:rFonts w:ascii="Garamond" w:hAnsi="Garamond"/>
          <w:w w:val="100"/>
          <w:sz w:val="22"/>
          <w:szCs w:val="22"/>
        </w:rPr>
      </w:pPr>
      <w:r w:rsidRPr="00D11FBB">
        <w:rPr>
          <w:rFonts w:ascii="Garamond" w:hAnsi="Garamond"/>
          <w:w w:val="100"/>
          <w:sz w:val="22"/>
          <w:szCs w:val="22"/>
        </w:rPr>
        <w:t>Az adatkezelés során automatizált döntéshozatalra, ideértve a profilalkotást is, nem kerül sor.</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pStyle w:val="Cmsor1"/>
        <w:jc w:val="both"/>
        <w:rPr>
          <w:rFonts w:ascii="Garamond" w:hAnsi="Garamond"/>
          <w:sz w:val="22"/>
          <w:szCs w:val="22"/>
          <w:lang w:val="hu-HU"/>
        </w:rPr>
      </w:pPr>
      <w:r w:rsidRPr="00D11FBB">
        <w:rPr>
          <w:rFonts w:ascii="Garamond" w:hAnsi="Garamond"/>
          <w:sz w:val="22"/>
          <w:szCs w:val="22"/>
          <w:lang w:val="hu-HU"/>
        </w:rPr>
        <w:t>A személyes adatok továbbítása, a személyes adatok címzettjei, illetve címzettek kategóriái</w:t>
      </w:r>
    </w:p>
    <w:p w:rsidR="0071402C" w:rsidRPr="00D11FBB" w:rsidRDefault="0071402C" w:rsidP="0071402C">
      <w:pPr>
        <w:spacing w:after="0" w:line="240" w:lineRule="auto"/>
        <w:jc w:val="both"/>
        <w:rPr>
          <w:rFonts w:ascii="Garamond" w:hAnsi="Garamond"/>
          <w:w w:val="100"/>
          <w:sz w:val="22"/>
          <w:szCs w:val="22"/>
        </w:rPr>
      </w:pPr>
      <w:r w:rsidRPr="00D11FBB">
        <w:rPr>
          <w:rFonts w:ascii="Garamond" w:hAnsi="Garamond"/>
          <w:w w:val="100"/>
          <w:sz w:val="22"/>
          <w:szCs w:val="22"/>
        </w:rPr>
        <w:t xml:space="preserve">Harmadik személyek részére történő adattovábbítás: </w:t>
      </w:r>
      <w:r>
        <w:rPr>
          <w:rFonts w:ascii="Garamond" w:hAnsi="Garamond"/>
          <w:w w:val="100"/>
          <w:sz w:val="22"/>
          <w:szCs w:val="22"/>
        </w:rPr>
        <w:t xml:space="preserve">nem kerül sor. </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r w:rsidRPr="00D11FBB">
        <w:rPr>
          <w:rFonts w:ascii="Garamond" w:hAnsi="Garamond"/>
          <w:w w:val="100"/>
          <w:sz w:val="22"/>
          <w:szCs w:val="22"/>
        </w:rPr>
        <w:t>Adott esetben a vonatkozó jogszabályi előírások alapján az érintett adatai továbbításra kerülhetnek egyéb illetékes szerv, hatóság részére.</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pStyle w:val="Cmsor1"/>
        <w:jc w:val="both"/>
        <w:rPr>
          <w:rFonts w:ascii="Garamond" w:hAnsi="Garamond"/>
          <w:sz w:val="22"/>
          <w:szCs w:val="22"/>
          <w:lang w:val="hu-HU"/>
        </w:rPr>
      </w:pPr>
      <w:r w:rsidRPr="00D11FBB">
        <w:rPr>
          <w:rFonts w:ascii="Garamond" w:hAnsi="Garamond"/>
          <w:sz w:val="22"/>
          <w:szCs w:val="22"/>
          <w:lang w:val="hu-HU"/>
        </w:rPr>
        <w:lastRenderedPageBreak/>
        <w:t>Az érintett adatkezeléssel kapcsolatos jogai</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r w:rsidRPr="00D11FBB">
        <w:rPr>
          <w:rFonts w:ascii="Garamond" w:hAnsi="Garamond"/>
          <w:w w:val="100"/>
          <w:sz w:val="22"/>
          <w:szCs w:val="22"/>
        </w:rPr>
        <w:t>Az Érintett kérheti az Adatkezelőtől:</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pStyle w:val="Listaszerbekezds"/>
        <w:numPr>
          <w:ilvl w:val="0"/>
          <w:numId w:val="4"/>
        </w:numPr>
        <w:spacing w:after="0" w:line="240" w:lineRule="auto"/>
        <w:contextualSpacing w:val="0"/>
        <w:jc w:val="both"/>
        <w:rPr>
          <w:rFonts w:ascii="Garamond" w:hAnsi="Garamond"/>
          <w:w w:val="100"/>
          <w:sz w:val="22"/>
          <w:szCs w:val="22"/>
        </w:rPr>
      </w:pPr>
      <w:r w:rsidRPr="00D11FBB">
        <w:rPr>
          <w:rFonts w:ascii="Garamond" w:hAnsi="Garamond"/>
          <w:w w:val="100"/>
          <w:sz w:val="22"/>
          <w:szCs w:val="22"/>
        </w:rPr>
        <w:t>a rá vonatkozó személyes adatokhoz való hozzáférést,</w:t>
      </w:r>
    </w:p>
    <w:p w:rsidR="0071402C" w:rsidRPr="00D11FBB" w:rsidRDefault="0071402C" w:rsidP="0071402C">
      <w:pPr>
        <w:pStyle w:val="Listaszerbekezds"/>
        <w:numPr>
          <w:ilvl w:val="0"/>
          <w:numId w:val="4"/>
        </w:numPr>
        <w:spacing w:after="0" w:line="240" w:lineRule="auto"/>
        <w:contextualSpacing w:val="0"/>
        <w:jc w:val="both"/>
        <w:rPr>
          <w:rFonts w:ascii="Garamond" w:hAnsi="Garamond"/>
          <w:w w:val="100"/>
          <w:sz w:val="22"/>
          <w:szCs w:val="22"/>
        </w:rPr>
      </w:pPr>
      <w:r w:rsidRPr="00D11FBB">
        <w:rPr>
          <w:rFonts w:ascii="Garamond" w:hAnsi="Garamond"/>
          <w:w w:val="100"/>
          <w:sz w:val="22"/>
          <w:szCs w:val="22"/>
        </w:rPr>
        <w:t>személyes adatainak helyesbítését,</w:t>
      </w:r>
    </w:p>
    <w:p w:rsidR="0071402C" w:rsidRPr="00D11FBB" w:rsidRDefault="0071402C" w:rsidP="0071402C">
      <w:pPr>
        <w:pStyle w:val="Listaszerbekezds"/>
        <w:numPr>
          <w:ilvl w:val="0"/>
          <w:numId w:val="4"/>
        </w:numPr>
        <w:spacing w:after="0" w:line="240" w:lineRule="auto"/>
        <w:contextualSpacing w:val="0"/>
        <w:jc w:val="both"/>
        <w:rPr>
          <w:rFonts w:ascii="Garamond" w:hAnsi="Garamond"/>
          <w:w w:val="100"/>
          <w:sz w:val="22"/>
          <w:szCs w:val="22"/>
        </w:rPr>
      </w:pPr>
      <w:r w:rsidRPr="00D11FBB">
        <w:rPr>
          <w:rFonts w:ascii="Garamond" w:hAnsi="Garamond"/>
          <w:w w:val="100"/>
          <w:sz w:val="22"/>
          <w:szCs w:val="22"/>
        </w:rPr>
        <w:t>személyes adatainak törlését,</w:t>
      </w:r>
    </w:p>
    <w:p w:rsidR="0071402C" w:rsidRPr="00D11FBB" w:rsidRDefault="0071402C" w:rsidP="0071402C">
      <w:pPr>
        <w:pStyle w:val="Listaszerbekezds"/>
        <w:numPr>
          <w:ilvl w:val="0"/>
          <w:numId w:val="4"/>
        </w:numPr>
        <w:spacing w:after="0" w:line="240" w:lineRule="auto"/>
        <w:contextualSpacing w:val="0"/>
        <w:jc w:val="both"/>
        <w:rPr>
          <w:rFonts w:ascii="Garamond" w:hAnsi="Garamond"/>
          <w:w w:val="100"/>
          <w:sz w:val="22"/>
          <w:szCs w:val="22"/>
        </w:rPr>
      </w:pPr>
      <w:r w:rsidRPr="00D11FBB">
        <w:rPr>
          <w:rFonts w:ascii="Garamond" w:hAnsi="Garamond"/>
          <w:w w:val="100"/>
          <w:sz w:val="22"/>
          <w:szCs w:val="22"/>
        </w:rPr>
        <w:t xml:space="preserve">személyes adatainak korlátozását, </w:t>
      </w:r>
    </w:p>
    <w:p w:rsidR="0071402C" w:rsidRPr="00D11FBB" w:rsidRDefault="0071402C" w:rsidP="0071402C">
      <w:pPr>
        <w:pStyle w:val="Listaszerbekezds"/>
        <w:numPr>
          <w:ilvl w:val="0"/>
          <w:numId w:val="4"/>
        </w:numPr>
        <w:spacing w:after="0" w:line="240" w:lineRule="auto"/>
        <w:contextualSpacing w:val="0"/>
        <w:jc w:val="both"/>
        <w:rPr>
          <w:rFonts w:ascii="Garamond" w:hAnsi="Garamond"/>
          <w:w w:val="100"/>
          <w:sz w:val="22"/>
          <w:szCs w:val="22"/>
        </w:rPr>
      </w:pPr>
      <w:r w:rsidRPr="00D11FBB">
        <w:rPr>
          <w:rFonts w:ascii="Garamond" w:hAnsi="Garamond"/>
          <w:w w:val="100"/>
          <w:sz w:val="22"/>
          <w:szCs w:val="22"/>
        </w:rPr>
        <w:t>tiltakozhat az ilyen személyes adatok kezelése ellen, valamint</w:t>
      </w:r>
    </w:p>
    <w:p w:rsidR="0071402C" w:rsidRPr="00D11FBB" w:rsidRDefault="0071402C" w:rsidP="0071402C">
      <w:pPr>
        <w:pStyle w:val="Listaszerbekezds"/>
        <w:numPr>
          <w:ilvl w:val="0"/>
          <w:numId w:val="4"/>
        </w:numPr>
        <w:spacing w:after="0" w:line="240" w:lineRule="auto"/>
        <w:contextualSpacing w:val="0"/>
        <w:jc w:val="both"/>
        <w:rPr>
          <w:rFonts w:ascii="Garamond" w:hAnsi="Garamond"/>
          <w:w w:val="100"/>
          <w:sz w:val="22"/>
          <w:szCs w:val="22"/>
        </w:rPr>
      </w:pPr>
      <w:r w:rsidRPr="00D11FBB">
        <w:rPr>
          <w:rFonts w:ascii="Garamond" w:hAnsi="Garamond"/>
          <w:w w:val="100"/>
          <w:sz w:val="22"/>
          <w:szCs w:val="22"/>
        </w:rPr>
        <w:t>az adatkezelésre panaszt nyújthat be a felügyeleti hatósághoz.</w:t>
      </w:r>
    </w:p>
    <w:p w:rsidR="0071402C" w:rsidRPr="00D11FBB" w:rsidRDefault="0071402C" w:rsidP="0071402C">
      <w:pPr>
        <w:pStyle w:val="Listaszerbekezds"/>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i/>
          <w:w w:val="100"/>
          <w:sz w:val="22"/>
          <w:szCs w:val="22"/>
        </w:rPr>
      </w:pPr>
      <w:r w:rsidRPr="00D11FBB">
        <w:rPr>
          <w:rFonts w:ascii="Garamond" w:hAnsi="Garamond"/>
          <w:i/>
          <w:w w:val="100"/>
          <w:sz w:val="22"/>
          <w:szCs w:val="22"/>
        </w:rPr>
        <w:t>Az érintett ezen jogait az alábbi módokon gyakorolhatja:</w:t>
      </w: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pStyle w:val="Cmsor2"/>
        <w:jc w:val="both"/>
        <w:rPr>
          <w:rFonts w:ascii="Garamond" w:hAnsi="Garamond"/>
          <w:sz w:val="22"/>
          <w:szCs w:val="22"/>
          <w:lang w:val="hu-HU"/>
        </w:rPr>
      </w:pPr>
      <w:r w:rsidRPr="00D11FBB">
        <w:rPr>
          <w:rFonts w:ascii="Garamond" w:hAnsi="Garamond"/>
          <w:sz w:val="22"/>
          <w:szCs w:val="22"/>
          <w:lang w:val="hu-HU"/>
        </w:rPr>
        <w:t>Hozzáférés joga:</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Az érintett jogosult arra, hogy az Adatkezelőtől visszajelzést kapjon arra vonatkozóan, hogy a személyes adatainak a kezelése folyamatban van-e. Az Érintett kérésére az Adatkezelő az adatkezelés tárgyát képező személyes adatok másolatát az Érintett rendelkezésére bocsátja. Ha az Érintett elektronikus úton nyújtja be a kérelmét, az információkat széles körben használt elektronikus formátumban kell a rendelkezésre bocsájtani, kivéve, ha az Érintett másként kéri. Az Érintett által kért további másolatokért az adatkezelő az adminisztratív költségeken alapuló, díjat számíthat fel.</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pStyle w:val="Cmsor2"/>
        <w:jc w:val="both"/>
        <w:rPr>
          <w:rFonts w:ascii="Garamond" w:hAnsi="Garamond"/>
          <w:sz w:val="22"/>
          <w:szCs w:val="22"/>
          <w:lang w:val="hu-HU"/>
        </w:rPr>
      </w:pPr>
      <w:r w:rsidRPr="00D11FBB">
        <w:rPr>
          <w:rFonts w:ascii="Garamond" w:hAnsi="Garamond"/>
          <w:sz w:val="22"/>
          <w:szCs w:val="22"/>
          <w:lang w:val="hu-HU"/>
        </w:rPr>
        <w:t>Helyesbítéshez való jog</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Az Érintett jogosult arra, hogy kérésére az Adatkezelő indokolatlan késedelem nélkül helyesbítse a rá vonatkozó pontatlan személyes adatokat.</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pStyle w:val="Cmsor2"/>
        <w:jc w:val="both"/>
        <w:rPr>
          <w:rFonts w:ascii="Garamond" w:hAnsi="Garamond"/>
          <w:sz w:val="22"/>
          <w:szCs w:val="22"/>
          <w:lang w:val="hu-HU"/>
        </w:rPr>
      </w:pPr>
      <w:r w:rsidRPr="00D11FBB">
        <w:rPr>
          <w:rFonts w:ascii="Garamond" w:hAnsi="Garamond"/>
          <w:sz w:val="22"/>
          <w:szCs w:val="22"/>
          <w:lang w:val="hu-HU"/>
        </w:rPr>
        <w:t>Törléshez való jog</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Az Érintett a jogszabályban elrendelt adatkezelések kivételével kérheti a személyes adatainak törlését.</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pStyle w:val="Cmsor2"/>
        <w:jc w:val="both"/>
        <w:rPr>
          <w:rFonts w:ascii="Garamond" w:hAnsi="Garamond"/>
          <w:sz w:val="22"/>
          <w:szCs w:val="22"/>
          <w:lang w:val="hu-HU"/>
        </w:rPr>
      </w:pPr>
      <w:r w:rsidRPr="00D11FBB">
        <w:rPr>
          <w:rFonts w:ascii="Garamond" w:hAnsi="Garamond"/>
          <w:sz w:val="22"/>
          <w:szCs w:val="22"/>
          <w:lang w:val="hu-HU"/>
        </w:rPr>
        <w:t>Az adatkezelés korlátozásához való jog</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Az Érintett jogosult arra, hogy kérésére az Adatkezelő korlátozza az adatkezelést, ha az alábbiak valamelyike teljesül:</w:t>
      </w:r>
    </w:p>
    <w:p w:rsidR="0071402C" w:rsidRPr="00D11FBB" w:rsidRDefault="0071402C" w:rsidP="0071402C">
      <w:pPr>
        <w:pStyle w:val="Listaszerbekezds"/>
        <w:numPr>
          <w:ilvl w:val="0"/>
          <w:numId w:val="2"/>
        </w:numPr>
        <w:spacing w:after="0" w:line="240" w:lineRule="auto"/>
        <w:contextualSpacing w:val="0"/>
        <w:jc w:val="both"/>
        <w:rPr>
          <w:rFonts w:ascii="Garamond" w:hAnsi="Garamond"/>
          <w:w w:val="100"/>
          <w:sz w:val="22"/>
          <w:szCs w:val="22"/>
          <w:lang w:eastAsia="en-GB"/>
        </w:rPr>
      </w:pPr>
      <w:r w:rsidRPr="00D11FBB">
        <w:rPr>
          <w:rFonts w:ascii="Garamond" w:hAnsi="Garamond"/>
          <w:w w:val="100"/>
          <w:sz w:val="22"/>
          <w:szCs w:val="22"/>
          <w:lang w:eastAsia="en-GB"/>
        </w:rPr>
        <w:t>az érintett vitatja a személyes adatok pontosságát, ez esetben a korlátozás arra az időtartamra vonatkozik, amely lehetővé teszi, hogy az adatkezelő ellenőrizze a személyes adatok pontosságát;</w:t>
      </w:r>
    </w:p>
    <w:p w:rsidR="0071402C" w:rsidRPr="00D11FBB" w:rsidRDefault="0071402C" w:rsidP="0071402C">
      <w:pPr>
        <w:pStyle w:val="Listaszerbekezds"/>
        <w:numPr>
          <w:ilvl w:val="0"/>
          <w:numId w:val="2"/>
        </w:numPr>
        <w:spacing w:after="0" w:line="240" w:lineRule="auto"/>
        <w:contextualSpacing w:val="0"/>
        <w:jc w:val="both"/>
        <w:rPr>
          <w:rFonts w:ascii="Garamond" w:hAnsi="Garamond"/>
          <w:w w:val="100"/>
          <w:sz w:val="22"/>
          <w:szCs w:val="22"/>
          <w:lang w:eastAsia="en-GB"/>
        </w:rPr>
      </w:pPr>
      <w:r w:rsidRPr="00D11FBB">
        <w:rPr>
          <w:rFonts w:ascii="Garamond" w:hAnsi="Garamond"/>
          <w:w w:val="100"/>
          <w:sz w:val="22"/>
          <w:szCs w:val="22"/>
          <w:lang w:eastAsia="en-GB"/>
        </w:rPr>
        <w:t xml:space="preserve">az adatkezelés jogellenes, és az érintett </w:t>
      </w:r>
      <w:proofErr w:type="spellStart"/>
      <w:r w:rsidRPr="00D11FBB">
        <w:rPr>
          <w:rFonts w:ascii="Garamond" w:hAnsi="Garamond"/>
          <w:w w:val="100"/>
          <w:sz w:val="22"/>
          <w:szCs w:val="22"/>
          <w:lang w:eastAsia="en-GB"/>
        </w:rPr>
        <w:t>ellenzi</w:t>
      </w:r>
      <w:proofErr w:type="spellEnd"/>
      <w:r w:rsidRPr="00D11FBB">
        <w:rPr>
          <w:rFonts w:ascii="Garamond" w:hAnsi="Garamond"/>
          <w:w w:val="100"/>
          <w:sz w:val="22"/>
          <w:szCs w:val="22"/>
          <w:lang w:eastAsia="en-GB"/>
        </w:rPr>
        <w:t xml:space="preserve"> az adatok törlését, és ehelyett kéri azok felhasználásának korlátozását;</w:t>
      </w:r>
    </w:p>
    <w:p w:rsidR="0071402C" w:rsidRPr="00D11FBB" w:rsidRDefault="0071402C" w:rsidP="0071402C">
      <w:pPr>
        <w:pStyle w:val="Listaszerbekezds"/>
        <w:numPr>
          <w:ilvl w:val="0"/>
          <w:numId w:val="2"/>
        </w:numPr>
        <w:spacing w:after="0" w:line="240" w:lineRule="auto"/>
        <w:contextualSpacing w:val="0"/>
        <w:jc w:val="both"/>
        <w:rPr>
          <w:rFonts w:ascii="Garamond" w:hAnsi="Garamond"/>
          <w:w w:val="100"/>
          <w:sz w:val="22"/>
          <w:szCs w:val="22"/>
          <w:lang w:eastAsia="en-GB"/>
        </w:rPr>
      </w:pPr>
      <w:r w:rsidRPr="00D11FBB">
        <w:rPr>
          <w:rFonts w:ascii="Garamond" w:hAnsi="Garamond"/>
          <w:w w:val="100"/>
          <w:sz w:val="22"/>
          <w:szCs w:val="22"/>
          <w:lang w:eastAsia="en-GB"/>
        </w:rPr>
        <w:t>az adatkezelőnek már nincs szüksége a személyes adatokra adatkezelés céljából, de az érintett igényli azokat jogi igények előterjesztéséhez, érvényesítéséhez vagy védelméhez; vagy</w:t>
      </w:r>
    </w:p>
    <w:p w:rsidR="0071402C" w:rsidRPr="00D11FBB" w:rsidRDefault="0071402C" w:rsidP="0071402C">
      <w:pPr>
        <w:pStyle w:val="Listaszerbekezds"/>
        <w:numPr>
          <w:ilvl w:val="0"/>
          <w:numId w:val="2"/>
        </w:numPr>
        <w:spacing w:after="0" w:line="240" w:lineRule="auto"/>
        <w:contextualSpacing w:val="0"/>
        <w:jc w:val="both"/>
        <w:rPr>
          <w:rFonts w:ascii="Garamond" w:hAnsi="Garamond"/>
          <w:w w:val="100"/>
          <w:sz w:val="22"/>
          <w:szCs w:val="22"/>
          <w:lang w:eastAsia="en-GB"/>
        </w:rPr>
      </w:pPr>
      <w:r w:rsidRPr="00D11FBB">
        <w:rPr>
          <w:rFonts w:ascii="Garamond" w:hAnsi="Garamond"/>
          <w:w w:val="100"/>
          <w:sz w:val="22"/>
          <w:szCs w:val="22"/>
          <w:lang w:eastAsia="en-GB"/>
        </w:rPr>
        <w:t>az érintett az Általános Adatvédelmi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71402C" w:rsidRPr="00D11FBB" w:rsidRDefault="0071402C" w:rsidP="0071402C">
      <w:pPr>
        <w:pStyle w:val="Listaszerbekezds"/>
        <w:spacing w:after="0" w:line="240" w:lineRule="auto"/>
        <w:ind w:left="410"/>
        <w:jc w:val="both"/>
        <w:rPr>
          <w:rFonts w:ascii="Garamond" w:hAnsi="Garamond"/>
          <w:w w:val="100"/>
          <w:sz w:val="22"/>
          <w:szCs w:val="22"/>
          <w:lang w:eastAsia="en-GB"/>
        </w:rPr>
      </w:pP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pStyle w:val="Cmsor2"/>
        <w:jc w:val="both"/>
        <w:rPr>
          <w:rFonts w:ascii="Garamond" w:hAnsi="Garamond"/>
          <w:sz w:val="22"/>
          <w:szCs w:val="22"/>
          <w:lang w:val="hu-HU"/>
        </w:rPr>
      </w:pPr>
      <w:r w:rsidRPr="00D11FBB">
        <w:rPr>
          <w:rFonts w:ascii="Garamond" w:hAnsi="Garamond"/>
          <w:sz w:val="22"/>
          <w:szCs w:val="22"/>
          <w:lang w:val="hu-HU"/>
        </w:rPr>
        <w:t>Tiltakozáshoz való jog</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Amennyiben az érintett kifogásolja az adatainak kezelését, kérheti az adatkezelés megszüntetését, illetve a kezelt adatok, az adatok másolatainak törlését a GDPR-</w:t>
      </w:r>
      <w:proofErr w:type="spellStart"/>
      <w:r w:rsidRPr="00D11FBB">
        <w:rPr>
          <w:rFonts w:ascii="Garamond" w:hAnsi="Garamond"/>
          <w:w w:val="100"/>
          <w:sz w:val="22"/>
          <w:szCs w:val="22"/>
          <w:lang w:eastAsia="en-GB"/>
        </w:rPr>
        <w:t>ban</w:t>
      </w:r>
      <w:proofErr w:type="spellEnd"/>
      <w:r w:rsidRPr="00D11FBB">
        <w:rPr>
          <w:rFonts w:ascii="Garamond" w:hAnsi="Garamond"/>
          <w:w w:val="100"/>
          <w:sz w:val="22"/>
          <w:szCs w:val="22"/>
          <w:lang w:eastAsia="en-GB"/>
        </w:rPr>
        <w:t xml:space="preserve"> meghatározottak szerint.</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pStyle w:val="Cmsor1"/>
        <w:jc w:val="both"/>
        <w:rPr>
          <w:rFonts w:ascii="Garamond" w:hAnsi="Garamond"/>
          <w:sz w:val="22"/>
          <w:szCs w:val="22"/>
          <w:lang w:val="hu-HU" w:eastAsia="en-GB"/>
        </w:rPr>
      </w:pPr>
      <w:r w:rsidRPr="00D11FBB">
        <w:rPr>
          <w:rFonts w:ascii="Garamond" w:hAnsi="Garamond"/>
          <w:sz w:val="22"/>
          <w:szCs w:val="22"/>
          <w:lang w:val="hu-HU" w:eastAsia="en-GB"/>
        </w:rPr>
        <w:lastRenderedPageBreak/>
        <w:t>Az érintetti joggyakorlás általános szabályai</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71402C" w:rsidRPr="00D11FBB" w:rsidRDefault="0071402C" w:rsidP="0071402C">
      <w:pPr>
        <w:pStyle w:val="Listaszerbekezds"/>
        <w:numPr>
          <w:ilvl w:val="0"/>
          <w:numId w:val="3"/>
        </w:numPr>
        <w:spacing w:after="0" w:line="240" w:lineRule="auto"/>
        <w:contextualSpacing w:val="0"/>
        <w:jc w:val="both"/>
        <w:rPr>
          <w:rFonts w:ascii="Garamond" w:hAnsi="Garamond"/>
          <w:w w:val="100"/>
          <w:sz w:val="22"/>
          <w:szCs w:val="22"/>
          <w:lang w:eastAsia="en-GB"/>
        </w:rPr>
      </w:pPr>
      <w:r w:rsidRPr="00D11FBB">
        <w:rPr>
          <w:rFonts w:ascii="Garamond" w:hAnsi="Garamond"/>
          <w:w w:val="100"/>
          <w:sz w:val="22"/>
          <w:szCs w:val="22"/>
          <w:lang w:eastAsia="en-GB"/>
        </w:rPr>
        <w:t>észszerű összegű díjat számíthat fel, vagy</w:t>
      </w:r>
    </w:p>
    <w:p w:rsidR="0071402C" w:rsidRPr="00D11FBB" w:rsidRDefault="0071402C" w:rsidP="0071402C">
      <w:pPr>
        <w:pStyle w:val="Listaszerbekezds"/>
        <w:numPr>
          <w:ilvl w:val="0"/>
          <w:numId w:val="3"/>
        </w:numPr>
        <w:spacing w:after="0" w:line="240" w:lineRule="auto"/>
        <w:contextualSpacing w:val="0"/>
        <w:jc w:val="both"/>
        <w:rPr>
          <w:rFonts w:ascii="Garamond" w:hAnsi="Garamond"/>
          <w:w w:val="100"/>
          <w:sz w:val="22"/>
          <w:szCs w:val="22"/>
          <w:lang w:eastAsia="en-GB"/>
        </w:rPr>
      </w:pPr>
      <w:r w:rsidRPr="00D11FBB">
        <w:rPr>
          <w:rFonts w:ascii="Garamond" w:hAnsi="Garamond"/>
          <w:w w:val="100"/>
          <w:sz w:val="22"/>
          <w:szCs w:val="22"/>
          <w:lang w:eastAsia="en-GB"/>
        </w:rPr>
        <w:t>megtagadhatja a kérelem alapján történő intézkedést.</w:t>
      </w: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A kérelem egyértelműen megalapozatlan vagy túlzó jellegének bizonyítása az Adatkezelőt terheli.</w:t>
      </w: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Ha az Adatkezelőnek megalapozott kétségei vannak a kérelmet benyújtó természetes személy kilétével kapcsolatban, további, az Érintett személyazonosságának megerősítéséhez szükséges információk nyújtását kérheti.</w:t>
      </w:r>
      <w:r w:rsidRPr="00D11FBB">
        <w:rPr>
          <w:rFonts w:ascii="Garamond" w:hAnsi="Garamond"/>
          <w:w w:val="100"/>
          <w:sz w:val="22"/>
          <w:szCs w:val="22"/>
          <w:lang w:eastAsia="en-GB"/>
        </w:rPr>
        <w:cr/>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pStyle w:val="Cmsor1"/>
        <w:jc w:val="both"/>
        <w:rPr>
          <w:rFonts w:ascii="Garamond" w:hAnsi="Garamond"/>
          <w:sz w:val="22"/>
          <w:szCs w:val="22"/>
          <w:lang w:val="hu-HU" w:eastAsia="en-GB"/>
        </w:rPr>
      </w:pPr>
      <w:r w:rsidRPr="00D11FBB">
        <w:rPr>
          <w:rFonts w:ascii="Garamond" w:hAnsi="Garamond"/>
          <w:sz w:val="22"/>
          <w:szCs w:val="22"/>
          <w:lang w:val="hu-HU" w:eastAsia="en-GB"/>
        </w:rPr>
        <w:t>Jogérvényesítési lehetőségek</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 xml:space="preserve">Az Érintett a személyes adatai kezelésével kapcsolatban bármikor fordulhat az Adatkezelő adatvédelmi tisztségviselőjéhez </w:t>
      </w:r>
      <w:proofErr w:type="spellStart"/>
      <w:r w:rsidRPr="00D11FBB">
        <w:rPr>
          <w:rFonts w:ascii="Garamond" w:hAnsi="Garamond"/>
          <w:w w:val="100"/>
          <w:sz w:val="22"/>
          <w:szCs w:val="22"/>
          <w:lang w:eastAsia="en-GB"/>
        </w:rPr>
        <w:t>Löfflinger</w:t>
      </w:r>
      <w:proofErr w:type="spellEnd"/>
      <w:r w:rsidRPr="00D11FBB">
        <w:rPr>
          <w:rFonts w:ascii="Garamond" w:hAnsi="Garamond"/>
          <w:w w:val="100"/>
          <w:sz w:val="22"/>
          <w:szCs w:val="22"/>
          <w:lang w:eastAsia="en-GB"/>
        </w:rPr>
        <w:t xml:space="preserve"> Attila (cím: 1043 Budapest, Csányi László u. 34.). </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 xml:space="preserve">Az Érintett a jogainak megsértése esetén az Adatkezelővel szemben bírósághoz fordulhat. A bíróság az ügyben soron kívül jár el. Azt, hogy az adatkezelés a jogszabályban foglaltaknak megfelel, az Adatkezelő köteles bizonyítani. </w:t>
      </w:r>
    </w:p>
    <w:p w:rsidR="0071402C" w:rsidRPr="00D11FBB" w:rsidRDefault="0071402C" w:rsidP="0071402C">
      <w:pPr>
        <w:spacing w:after="0" w:line="240" w:lineRule="auto"/>
        <w:jc w:val="both"/>
        <w:rPr>
          <w:rFonts w:ascii="Garamond" w:hAnsi="Garamond"/>
          <w:w w:val="100"/>
          <w:sz w:val="22"/>
          <w:szCs w:val="22"/>
          <w:lang w:eastAsia="en-GB"/>
        </w:rPr>
      </w:pPr>
    </w:p>
    <w:p w:rsidR="0071402C" w:rsidRPr="00D11FBB"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Az Adatkezelő az Érintett adatainak jogellenes kezelésével, vagy az adatbiztonság követelményeinek megszegésével másnak okozott kárt köteles megtéríteni.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71402C" w:rsidRPr="00D11FBB" w:rsidRDefault="0071402C" w:rsidP="0071402C">
      <w:pPr>
        <w:spacing w:after="0" w:line="240" w:lineRule="auto"/>
        <w:jc w:val="both"/>
        <w:rPr>
          <w:rFonts w:ascii="Garamond" w:hAnsi="Garamond"/>
          <w:w w:val="100"/>
          <w:sz w:val="22"/>
          <w:szCs w:val="22"/>
          <w:lang w:eastAsia="en-GB"/>
        </w:rPr>
      </w:pPr>
    </w:p>
    <w:p w:rsidR="0071402C" w:rsidRDefault="0071402C" w:rsidP="0071402C">
      <w:pPr>
        <w:spacing w:after="0" w:line="240" w:lineRule="auto"/>
        <w:jc w:val="both"/>
        <w:rPr>
          <w:rFonts w:ascii="Garamond" w:hAnsi="Garamond"/>
          <w:w w:val="100"/>
          <w:sz w:val="22"/>
          <w:szCs w:val="22"/>
          <w:lang w:eastAsia="en-GB"/>
        </w:rPr>
      </w:pPr>
      <w:r w:rsidRPr="00D11FBB">
        <w:rPr>
          <w:rFonts w:ascii="Garamond" w:hAnsi="Garamond"/>
          <w:w w:val="100"/>
          <w:sz w:val="22"/>
          <w:szCs w:val="22"/>
          <w:lang w:eastAsia="en-GB"/>
        </w:rPr>
        <w:t xml:space="preserve">Az Érintett a személyes adatai kezelésével kapcsolatos panasz esetén a Nemzeti Adatvédelmi és Információszabadság Hatósághoz is fordulhat (dr. Péterfalvi Attila a Nemzeti Adatvédelmi és Információszabadság Hatóság elnöke, postai cím: </w:t>
      </w:r>
      <w:r>
        <w:rPr>
          <w:rFonts w:ascii="Garamond" w:hAnsi="Garamond"/>
          <w:w w:val="100"/>
          <w:sz w:val="22"/>
          <w:szCs w:val="22"/>
          <w:lang w:eastAsia="en-GB"/>
        </w:rPr>
        <w:t>1374</w:t>
      </w:r>
      <w:r w:rsidRPr="00D11FBB">
        <w:rPr>
          <w:rFonts w:ascii="Garamond" w:hAnsi="Garamond"/>
          <w:w w:val="100"/>
          <w:sz w:val="22"/>
          <w:szCs w:val="22"/>
          <w:lang w:eastAsia="en-GB"/>
        </w:rPr>
        <w:t xml:space="preserve"> Budapest, Pf.: </w:t>
      </w:r>
      <w:r>
        <w:rPr>
          <w:rFonts w:ascii="Garamond" w:hAnsi="Garamond"/>
          <w:w w:val="100"/>
          <w:sz w:val="22"/>
          <w:szCs w:val="22"/>
          <w:lang w:eastAsia="en-GB"/>
        </w:rPr>
        <w:t>603</w:t>
      </w:r>
      <w:r w:rsidRPr="00D11FBB">
        <w:rPr>
          <w:rFonts w:ascii="Garamond" w:hAnsi="Garamond"/>
          <w:w w:val="100"/>
          <w:sz w:val="22"/>
          <w:szCs w:val="22"/>
          <w:lang w:eastAsia="en-GB"/>
        </w:rPr>
        <w:t xml:space="preserve">., cím: </w:t>
      </w:r>
      <w:r w:rsidRPr="00701990">
        <w:rPr>
          <w:rFonts w:ascii="Garamond" w:hAnsi="Garamond" w:cs="Arial"/>
          <w:sz w:val="22"/>
          <w:szCs w:val="22"/>
        </w:rPr>
        <w:t>1055 Budapest, Falk Miksa utca 9-11.</w:t>
      </w:r>
      <w:r>
        <w:rPr>
          <w:rFonts w:ascii="Garamond" w:hAnsi="Garamond" w:cs="Arial"/>
          <w:sz w:val="22"/>
          <w:szCs w:val="22"/>
        </w:rPr>
        <w:t xml:space="preserve">, </w:t>
      </w:r>
      <w:r w:rsidRPr="00701990">
        <w:rPr>
          <w:rFonts w:ascii="Garamond" w:hAnsi="Garamond"/>
          <w:w w:val="100"/>
          <w:sz w:val="22"/>
          <w:szCs w:val="22"/>
          <w:lang w:eastAsia="en-GB"/>
        </w:rPr>
        <w:t xml:space="preserve">Telefon: +36 (1) 391-1400; Fax: +36 (1) 391-1410; E-mail: ugyfelszolgalat@naih.hu; honlap: </w:t>
      </w:r>
      <w:hyperlink r:id="rId8" w:history="1">
        <w:r w:rsidRPr="004835A2">
          <w:rPr>
            <w:rStyle w:val="Hiperhivatkozs"/>
            <w:rFonts w:ascii="Garamond" w:hAnsi="Garamond"/>
            <w:w w:val="100"/>
            <w:sz w:val="22"/>
            <w:szCs w:val="22"/>
          </w:rPr>
          <w:t>www.naih</w:t>
        </w:r>
      </w:hyperlink>
      <w:r>
        <w:rPr>
          <w:rFonts w:ascii="Garamond" w:hAnsi="Garamond"/>
          <w:w w:val="100"/>
          <w:sz w:val="22"/>
          <w:szCs w:val="22"/>
          <w:lang w:eastAsia="en-GB"/>
        </w:rPr>
        <w:t>).</w:t>
      </w:r>
    </w:p>
    <w:p w:rsidR="0071402C" w:rsidRDefault="0071402C" w:rsidP="0071402C">
      <w:pPr>
        <w:spacing w:after="0" w:line="240" w:lineRule="auto"/>
        <w:jc w:val="both"/>
        <w:rPr>
          <w:rFonts w:ascii="Garamond" w:hAnsi="Garamond"/>
          <w:w w:val="100"/>
          <w:sz w:val="22"/>
          <w:szCs w:val="22"/>
          <w:lang w:eastAsia="en-GB"/>
        </w:rPr>
      </w:pPr>
    </w:p>
    <w:p w:rsidR="0071402C" w:rsidRDefault="0071402C" w:rsidP="0071402C">
      <w:pPr>
        <w:spacing w:after="0" w:line="240" w:lineRule="auto"/>
        <w:jc w:val="both"/>
        <w:rPr>
          <w:rFonts w:ascii="Garamond" w:hAnsi="Garamond"/>
          <w:w w:val="100"/>
          <w:sz w:val="22"/>
          <w:szCs w:val="22"/>
          <w:lang w:eastAsia="en-GB"/>
        </w:rPr>
      </w:pPr>
    </w:p>
    <w:p w:rsidR="0071402C" w:rsidRDefault="0071402C" w:rsidP="0071402C">
      <w:pPr>
        <w:spacing w:after="0" w:line="240" w:lineRule="auto"/>
        <w:jc w:val="both"/>
        <w:rPr>
          <w:rFonts w:ascii="Garamond" w:hAnsi="Garamond"/>
          <w:w w:val="100"/>
          <w:sz w:val="22"/>
          <w:szCs w:val="22"/>
          <w:lang w:eastAsia="en-GB"/>
        </w:rPr>
      </w:pPr>
    </w:p>
    <w:p w:rsidR="0071402C" w:rsidRPr="00701990"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p>
    <w:p w:rsidR="0071402C" w:rsidRPr="00D11FBB" w:rsidRDefault="0071402C" w:rsidP="0071402C">
      <w:pPr>
        <w:spacing w:after="0" w:line="240" w:lineRule="auto"/>
        <w:jc w:val="both"/>
        <w:rPr>
          <w:rFonts w:ascii="Garamond" w:hAnsi="Garamond"/>
          <w:w w:val="100"/>
          <w:sz w:val="22"/>
          <w:szCs w:val="22"/>
        </w:rPr>
      </w:pPr>
    </w:p>
    <w:p w:rsidR="00D803F6" w:rsidRDefault="00D803F6">
      <w:bookmarkStart w:id="1" w:name="_GoBack"/>
      <w:bookmarkEnd w:id="1"/>
    </w:p>
    <w:sectPr w:rsidR="00D803F6" w:rsidSect="00556D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15:restartNumberingAfterBreak="0">
    <w:nsid w:val="149666BA"/>
    <w:multiLevelType w:val="multilevel"/>
    <w:tmpl w:val="4E5A5D12"/>
    <w:lvl w:ilvl="0">
      <w:start w:val="1"/>
      <w:numFmt w:val="decimal"/>
      <w:pStyle w:val="Cmsor1"/>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2" w15:restartNumberingAfterBreak="0">
    <w:nsid w:val="16637E60"/>
    <w:multiLevelType w:val="hybridMultilevel"/>
    <w:tmpl w:val="1BCCB7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433AFA"/>
    <w:multiLevelType w:val="hybridMultilevel"/>
    <w:tmpl w:val="97F62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95E1177"/>
    <w:multiLevelType w:val="hybridMultilevel"/>
    <w:tmpl w:val="4A8892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2C"/>
    <w:rsid w:val="00556D29"/>
    <w:rsid w:val="0071402C"/>
    <w:rsid w:val="00D803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1C8EB3BA"/>
  <w15:chartTrackingRefBased/>
  <w15:docId w15:val="{2D1A3407-18BA-6C48-8552-A82BAF6E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1402C"/>
    <w:pPr>
      <w:spacing w:after="160" w:line="259" w:lineRule="auto"/>
    </w:pPr>
    <w:rPr>
      <w:rFonts w:ascii="Times New Roman" w:hAnsi="Times New Roman" w:cs="Times New Roman"/>
      <w:w w:val="99"/>
    </w:rPr>
  </w:style>
  <w:style w:type="paragraph" w:styleId="Cmsor1">
    <w:name w:val="heading 1"/>
    <w:basedOn w:val="Norml"/>
    <w:next w:val="Norml"/>
    <w:link w:val="Cmsor1Char"/>
    <w:autoRedefine/>
    <w:qFormat/>
    <w:rsid w:val="0071402C"/>
    <w:pPr>
      <w:keepNext/>
      <w:numPr>
        <w:numId w:val="1"/>
      </w:numPr>
      <w:spacing w:after="0" w:line="240" w:lineRule="auto"/>
      <w:outlineLvl w:val="0"/>
    </w:pPr>
    <w:rPr>
      <w:rFonts w:asciiTheme="majorHAnsi" w:eastAsia="Times New Roman" w:hAnsiTheme="majorHAnsi"/>
      <w:b/>
      <w:w w:val="100"/>
      <w:szCs w:val="20"/>
      <w:lang w:val="en-GB"/>
    </w:rPr>
  </w:style>
  <w:style w:type="paragraph" w:styleId="Cmsor2">
    <w:name w:val="heading 2"/>
    <w:aliases w:val="H2"/>
    <w:basedOn w:val="Norml"/>
    <w:next w:val="Norml"/>
    <w:link w:val="Cmsor2Char"/>
    <w:unhideWhenUsed/>
    <w:qFormat/>
    <w:rsid w:val="0071402C"/>
    <w:pPr>
      <w:keepNext/>
      <w:numPr>
        <w:ilvl w:val="1"/>
        <w:numId w:val="1"/>
      </w:numPr>
      <w:spacing w:after="0" w:line="240" w:lineRule="auto"/>
      <w:outlineLvl w:val="1"/>
    </w:pPr>
    <w:rPr>
      <w:rFonts w:asciiTheme="majorHAnsi" w:eastAsia="Times New Roman" w:hAnsiTheme="majorHAnsi"/>
      <w:i/>
      <w:w w:val="100"/>
      <w:szCs w:val="20"/>
      <w:u w:val="single"/>
      <w:lang w:val="en-GB" w:eastAsia="en-GB"/>
    </w:rPr>
  </w:style>
  <w:style w:type="paragraph" w:styleId="Cmsor3">
    <w:name w:val="heading 3"/>
    <w:basedOn w:val="Norml"/>
    <w:next w:val="Norml"/>
    <w:link w:val="Cmsor3Char"/>
    <w:unhideWhenUsed/>
    <w:qFormat/>
    <w:rsid w:val="0071402C"/>
    <w:pPr>
      <w:keepNext/>
      <w:numPr>
        <w:ilvl w:val="2"/>
        <w:numId w:val="1"/>
      </w:numPr>
      <w:spacing w:before="240" w:after="60" w:line="240" w:lineRule="auto"/>
      <w:outlineLvl w:val="2"/>
    </w:pPr>
    <w:rPr>
      <w:rFonts w:ascii="Arial" w:eastAsia="Times New Roman" w:hAnsi="Arial" w:cs="Arial"/>
      <w:b/>
      <w:bCs/>
      <w:w w:val="100"/>
      <w:sz w:val="26"/>
      <w:szCs w:val="26"/>
      <w:lang w:val="en-GB"/>
    </w:rPr>
  </w:style>
  <w:style w:type="paragraph" w:styleId="Cmsor4">
    <w:name w:val="heading 4"/>
    <w:basedOn w:val="Norml"/>
    <w:next w:val="Norml"/>
    <w:link w:val="Cmsor4Char"/>
    <w:semiHidden/>
    <w:unhideWhenUsed/>
    <w:qFormat/>
    <w:rsid w:val="0071402C"/>
    <w:pPr>
      <w:keepNext/>
      <w:numPr>
        <w:ilvl w:val="3"/>
        <w:numId w:val="1"/>
      </w:numPr>
      <w:spacing w:before="240" w:after="60" w:line="240" w:lineRule="auto"/>
      <w:outlineLvl w:val="3"/>
    </w:pPr>
    <w:rPr>
      <w:rFonts w:eastAsia="Times New Roman"/>
      <w:b/>
      <w:bCs/>
      <w:w w:val="100"/>
      <w:sz w:val="28"/>
      <w:szCs w:val="28"/>
      <w:lang w:val="en-GB"/>
    </w:rPr>
  </w:style>
  <w:style w:type="paragraph" w:styleId="Cmsor5">
    <w:name w:val="heading 5"/>
    <w:basedOn w:val="Norml"/>
    <w:next w:val="Norml"/>
    <w:link w:val="Cmsor5Char"/>
    <w:semiHidden/>
    <w:unhideWhenUsed/>
    <w:qFormat/>
    <w:rsid w:val="0071402C"/>
    <w:pPr>
      <w:numPr>
        <w:ilvl w:val="4"/>
        <w:numId w:val="1"/>
      </w:numPr>
      <w:spacing w:before="240" w:after="60" w:line="240" w:lineRule="auto"/>
      <w:outlineLvl w:val="4"/>
    </w:pPr>
    <w:rPr>
      <w:rFonts w:eastAsia="Times New Roman"/>
      <w:b/>
      <w:bCs/>
      <w:i/>
      <w:iCs/>
      <w:w w:val="100"/>
      <w:sz w:val="26"/>
      <w:szCs w:val="26"/>
      <w:lang w:val="en-GB"/>
    </w:rPr>
  </w:style>
  <w:style w:type="paragraph" w:styleId="Cmsor6">
    <w:name w:val="heading 6"/>
    <w:basedOn w:val="Norml"/>
    <w:next w:val="Norml"/>
    <w:link w:val="Cmsor6Char"/>
    <w:semiHidden/>
    <w:unhideWhenUsed/>
    <w:qFormat/>
    <w:rsid w:val="0071402C"/>
    <w:pPr>
      <w:numPr>
        <w:ilvl w:val="5"/>
        <w:numId w:val="1"/>
      </w:numPr>
      <w:spacing w:before="240" w:after="60" w:line="240" w:lineRule="auto"/>
      <w:outlineLvl w:val="5"/>
    </w:pPr>
    <w:rPr>
      <w:rFonts w:eastAsia="Times New Roman"/>
      <w:b/>
      <w:bCs/>
      <w:w w:val="100"/>
      <w:sz w:val="22"/>
      <w:szCs w:val="22"/>
      <w:lang w:val="en-GB"/>
    </w:rPr>
  </w:style>
  <w:style w:type="paragraph" w:styleId="Cmsor7">
    <w:name w:val="heading 7"/>
    <w:basedOn w:val="Norml"/>
    <w:next w:val="Norml"/>
    <w:link w:val="Cmsor7Char"/>
    <w:semiHidden/>
    <w:unhideWhenUsed/>
    <w:qFormat/>
    <w:rsid w:val="0071402C"/>
    <w:pPr>
      <w:numPr>
        <w:ilvl w:val="6"/>
        <w:numId w:val="1"/>
      </w:numPr>
      <w:spacing w:before="240" w:after="60" w:line="240" w:lineRule="auto"/>
      <w:outlineLvl w:val="6"/>
    </w:pPr>
    <w:rPr>
      <w:rFonts w:eastAsia="Times New Roman"/>
      <w:w w:val="100"/>
      <w:lang w:val="en-GB"/>
    </w:rPr>
  </w:style>
  <w:style w:type="paragraph" w:styleId="Cmsor8">
    <w:name w:val="heading 8"/>
    <w:basedOn w:val="Norml"/>
    <w:next w:val="Norml"/>
    <w:link w:val="Cmsor8Char"/>
    <w:semiHidden/>
    <w:unhideWhenUsed/>
    <w:qFormat/>
    <w:rsid w:val="0071402C"/>
    <w:pPr>
      <w:numPr>
        <w:ilvl w:val="7"/>
        <w:numId w:val="1"/>
      </w:numPr>
      <w:spacing w:before="240" w:after="60" w:line="240" w:lineRule="auto"/>
      <w:outlineLvl w:val="7"/>
    </w:pPr>
    <w:rPr>
      <w:rFonts w:eastAsia="Times New Roman"/>
      <w:i/>
      <w:iCs/>
      <w:w w:val="100"/>
      <w:lang w:val="en-GB"/>
    </w:rPr>
  </w:style>
  <w:style w:type="paragraph" w:styleId="Cmsor9">
    <w:name w:val="heading 9"/>
    <w:basedOn w:val="Norml"/>
    <w:next w:val="Norml"/>
    <w:link w:val="Cmsor9Char"/>
    <w:semiHidden/>
    <w:unhideWhenUsed/>
    <w:qFormat/>
    <w:rsid w:val="0071402C"/>
    <w:pPr>
      <w:numPr>
        <w:ilvl w:val="8"/>
        <w:numId w:val="1"/>
      </w:numPr>
      <w:spacing w:before="240" w:after="60" w:line="240" w:lineRule="auto"/>
      <w:outlineLvl w:val="8"/>
    </w:pPr>
    <w:rPr>
      <w:rFonts w:ascii="Arial" w:eastAsia="Times New Roman" w:hAnsi="Arial" w:cs="Arial"/>
      <w:w w:val="100"/>
      <w:sz w:val="22"/>
      <w:szCs w:val="2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1402C"/>
    <w:rPr>
      <w:rFonts w:asciiTheme="majorHAnsi" w:eastAsia="Times New Roman" w:hAnsiTheme="majorHAnsi" w:cs="Times New Roman"/>
      <w:b/>
      <w:szCs w:val="20"/>
      <w:lang w:val="en-GB"/>
    </w:rPr>
  </w:style>
  <w:style w:type="character" w:customStyle="1" w:styleId="Cmsor2Char">
    <w:name w:val="Címsor 2 Char"/>
    <w:aliases w:val="H2 Char"/>
    <w:basedOn w:val="Bekezdsalapbettpusa"/>
    <w:link w:val="Cmsor2"/>
    <w:rsid w:val="0071402C"/>
    <w:rPr>
      <w:rFonts w:asciiTheme="majorHAnsi" w:eastAsia="Times New Roman" w:hAnsiTheme="majorHAnsi" w:cs="Times New Roman"/>
      <w:i/>
      <w:szCs w:val="20"/>
      <w:u w:val="single"/>
      <w:lang w:val="en-GB" w:eastAsia="en-GB"/>
    </w:rPr>
  </w:style>
  <w:style w:type="character" w:customStyle="1" w:styleId="Cmsor3Char">
    <w:name w:val="Címsor 3 Char"/>
    <w:basedOn w:val="Bekezdsalapbettpusa"/>
    <w:link w:val="Cmsor3"/>
    <w:rsid w:val="0071402C"/>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71402C"/>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semiHidden/>
    <w:rsid w:val="0071402C"/>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semiHidden/>
    <w:rsid w:val="0071402C"/>
    <w:rPr>
      <w:rFonts w:ascii="Times New Roman" w:eastAsia="Times New Roman" w:hAnsi="Times New Roman" w:cs="Times New Roman"/>
      <w:b/>
      <w:bCs/>
      <w:sz w:val="22"/>
      <w:szCs w:val="22"/>
      <w:lang w:val="en-GB"/>
    </w:rPr>
  </w:style>
  <w:style w:type="character" w:customStyle="1" w:styleId="Cmsor7Char">
    <w:name w:val="Címsor 7 Char"/>
    <w:basedOn w:val="Bekezdsalapbettpusa"/>
    <w:link w:val="Cmsor7"/>
    <w:semiHidden/>
    <w:rsid w:val="0071402C"/>
    <w:rPr>
      <w:rFonts w:ascii="Times New Roman" w:eastAsia="Times New Roman" w:hAnsi="Times New Roman" w:cs="Times New Roman"/>
      <w:lang w:val="en-GB"/>
    </w:rPr>
  </w:style>
  <w:style w:type="character" w:customStyle="1" w:styleId="Cmsor8Char">
    <w:name w:val="Címsor 8 Char"/>
    <w:basedOn w:val="Bekezdsalapbettpusa"/>
    <w:link w:val="Cmsor8"/>
    <w:semiHidden/>
    <w:rsid w:val="0071402C"/>
    <w:rPr>
      <w:rFonts w:ascii="Times New Roman" w:eastAsia="Times New Roman" w:hAnsi="Times New Roman" w:cs="Times New Roman"/>
      <w:i/>
      <w:iCs/>
      <w:lang w:val="en-GB"/>
    </w:rPr>
  </w:style>
  <w:style w:type="character" w:customStyle="1" w:styleId="Cmsor9Char">
    <w:name w:val="Címsor 9 Char"/>
    <w:basedOn w:val="Bekezdsalapbettpusa"/>
    <w:link w:val="Cmsor9"/>
    <w:semiHidden/>
    <w:rsid w:val="0071402C"/>
    <w:rPr>
      <w:rFonts w:ascii="Arial" w:eastAsia="Times New Roman" w:hAnsi="Arial" w:cs="Arial"/>
      <w:sz w:val="22"/>
      <w:szCs w:val="22"/>
      <w:lang w:val="en-GB"/>
    </w:rPr>
  </w:style>
  <w:style w:type="paragraph" w:styleId="Listaszerbekezds">
    <w:name w:val="List Paragraph"/>
    <w:basedOn w:val="Norml"/>
    <w:uiPriority w:val="34"/>
    <w:qFormat/>
    <w:rsid w:val="0071402C"/>
    <w:pPr>
      <w:ind w:left="720"/>
      <w:contextualSpacing/>
    </w:pPr>
  </w:style>
  <w:style w:type="character" w:styleId="Hiperhivatkozs">
    <w:name w:val="Hyperlink"/>
    <w:basedOn w:val="Bekezdsalapbettpusa"/>
    <w:uiPriority w:val="99"/>
    <w:unhideWhenUsed/>
    <w:rsid w:val="00714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 TargetMode="External"/><Relationship Id="rId3" Type="http://schemas.openxmlformats.org/officeDocument/2006/relationships/settings" Target="settings.xml"/><Relationship Id="rId7" Type="http://schemas.openxmlformats.org/officeDocument/2006/relationships/hyperlink" Target="mailto:dpo@kozinformatik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dan.szabolcs@derecske.hu" TargetMode="External"/><Relationship Id="rId5" Type="http://schemas.openxmlformats.org/officeDocument/2006/relationships/hyperlink" Target="mailto:titkarsag@derecske.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7578</Characters>
  <Application>Microsoft Office Word</Application>
  <DocSecurity>0</DocSecurity>
  <Lines>63</Lines>
  <Paragraphs>17</Paragraphs>
  <ScaleCrop>false</ScaleCrop>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Office-felhasználó</dc:creator>
  <cp:keywords/>
  <dc:description/>
  <cp:lastModifiedBy>Microsoft Office-felhasználó</cp:lastModifiedBy>
  <cp:revision>1</cp:revision>
  <dcterms:created xsi:type="dcterms:W3CDTF">2020-10-22T06:52:00Z</dcterms:created>
  <dcterms:modified xsi:type="dcterms:W3CDTF">2020-10-22T06:53:00Z</dcterms:modified>
</cp:coreProperties>
</file>