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5CFE1" w14:textId="77777777" w:rsidR="00424605" w:rsidRPr="00672C47" w:rsidRDefault="00672C47">
      <w:pPr>
        <w:spacing w:after="0" w:line="240" w:lineRule="auto"/>
        <w:jc w:val="center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8"/>
          <w:szCs w:val="28"/>
          <w:lang w:eastAsia="zh-CN"/>
        </w:rPr>
        <w:t>DERECSKE VÁROS ÖNKORMÁNYZATA KÉPVISELŐ-TESTÜLETE</w:t>
      </w:r>
    </w:p>
    <w:p w14:paraId="7294B8D0" w14:textId="77777777" w:rsidR="00424605" w:rsidRPr="00672C47" w:rsidRDefault="00424605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lang w:eastAsia="zh-CN"/>
        </w:rPr>
      </w:pPr>
    </w:p>
    <w:p w14:paraId="4E82E7BE" w14:textId="77777777" w:rsidR="00424605" w:rsidRPr="00672C47" w:rsidRDefault="00672C47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JEGYZŐKÖNYVI KIVONAT</w:t>
      </w:r>
    </w:p>
    <w:p w14:paraId="0F013852" w14:textId="77777777" w:rsidR="00424605" w:rsidRPr="00672C47" w:rsidRDefault="00424605">
      <w:pPr>
        <w:spacing w:after="0" w:line="240" w:lineRule="auto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</w:p>
    <w:p w14:paraId="3CDA6287" w14:textId="47BFDF04" w:rsidR="00424605" w:rsidRPr="00672C47" w:rsidRDefault="00672C47">
      <w:pPr>
        <w:spacing w:after="0" w:line="240" w:lineRule="auto"/>
        <w:jc w:val="both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Készült: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 Derecske Város Önkormányzata Képviselő-testületének 2024. </w:t>
      </w:r>
      <w:r w:rsidR="006E1A74">
        <w:rPr>
          <w:rFonts w:ascii="Times New Roman" w:eastAsia="Tahoma" w:hAnsi="Times New Roman"/>
          <w:sz w:val="24"/>
          <w:szCs w:val="24"/>
          <w:lang w:eastAsia="zh-CN"/>
        </w:rPr>
        <w:t>április 25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-i </w:t>
      </w: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nyílt</w:t>
      </w:r>
      <w:r w:rsidRPr="00672C47">
        <w:rPr>
          <w:rFonts w:ascii="Times New Roman" w:eastAsia="Tahoma" w:hAnsi="Times New Roman"/>
          <w:b/>
          <w:bCs/>
          <w:sz w:val="24"/>
          <w:szCs w:val="24"/>
          <w:lang w:eastAsia="zh-CN"/>
        </w:rPr>
        <w:t xml:space="preserve"> 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>ülésén felvett jegyzőkönyv alapján.</w:t>
      </w:r>
    </w:p>
    <w:p w14:paraId="57DD79D1" w14:textId="77777777" w:rsidR="00424605" w:rsidRPr="00672C47" w:rsidRDefault="00424605">
      <w:pPr>
        <w:spacing w:after="0" w:line="240" w:lineRule="auto"/>
        <w:jc w:val="both"/>
        <w:rPr>
          <w:rFonts w:ascii="Times New Roman" w:eastAsia="Tahoma" w:hAnsi="Times New Roman"/>
          <w:sz w:val="24"/>
          <w:szCs w:val="24"/>
          <w:lang w:eastAsia="zh-CN"/>
        </w:rPr>
      </w:pPr>
    </w:p>
    <w:p w14:paraId="66972F99" w14:textId="78772CA2" w:rsidR="00424605" w:rsidRDefault="006E1A74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1</w:t>
      </w:r>
      <w:r w:rsidR="00905E71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4</w:t>
      </w:r>
      <w:r w:rsidR="00855EE9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8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/2024. (</w:t>
      </w:r>
      <w:r w:rsidR="00BF2159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I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V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25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.) KT számú határozat</w:t>
      </w:r>
    </w:p>
    <w:p w14:paraId="3F52DE31" w14:textId="77777777" w:rsidR="001964B7" w:rsidRPr="001964B7" w:rsidRDefault="001964B7" w:rsidP="001964B7">
      <w:pPr>
        <w:widowControl w:val="0"/>
        <w:autoSpaceDN/>
        <w:spacing w:after="0" w:line="240" w:lineRule="auto"/>
        <w:ind w:right="1184"/>
        <w:textAlignment w:val="auto"/>
        <w:rPr>
          <w:rFonts w:ascii="Garamond" w:eastAsia="Tahoma" w:hAnsi="Garamond" w:cs="Garamond"/>
          <w:b/>
          <w:color w:val="000000"/>
          <w:sz w:val="24"/>
          <w:szCs w:val="24"/>
          <w:u w:val="single"/>
          <w:lang w:eastAsia="zh-CN"/>
        </w:rPr>
      </w:pPr>
    </w:p>
    <w:p w14:paraId="6EBE0A14" w14:textId="77777777" w:rsidR="00855EE9" w:rsidRPr="00855EE9" w:rsidRDefault="00855EE9" w:rsidP="00855EE9">
      <w:pPr>
        <w:widowControl w:val="0"/>
        <w:autoSpaceDN/>
        <w:spacing w:after="0" w:line="240" w:lineRule="auto"/>
        <w:ind w:left="851" w:right="850"/>
        <w:jc w:val="both"/>
        <w:textAlignment w:val="auto"/>
        <w:rPr>
          <w:rFonts w:ascii="Times New Roman" w:eastAsia="Lucida Sans Unicode" w:hAnsi="Times New Roman"/>
          <w:sz w:val="24"/>
          <w:szCs w:val="24"/>
          <w:lang/>
        </w:rPr>
      </w:pPr>
      <w:bookmarkStart w:id="0" w:name="_Hlk134512993"/>
      <w:r w:rsidRPr="00855EE9">
        <w:rPr>
          <w:rFonts w:ascii="Times New Roman" w:eastAsia="Lucida Sans Unicode" w:hAnsi="Times New Roman"/>
          <w:sz w:val="24"/>
          <w:szCs w:val="24"/>
          <w:lang/>
        </w:rPr>
        <w:t>Derecske Város Önkormányzata Képviselő-testülete</w:t>
      </w:r>
      <w:bookmarkEnd w:id="0"/>
      <w:r w:rsidRPr="00855EE9">
        <w:rPr>
          <w:rFonts w:ascii="Times New Roman" w:eastAsia="Lucida Sans Unicode" w:hAnsi="Times New Roman"/>
          <w:sz w:val="24"/>
          <w:szCs w:val="24"/>
          <w:lang/>
        </w:rPr>
        <w:t xml:space="preserve"> - </w:t>
      </w:r>
      <w:r w:rsidRPr="00855EE9">
        <w:rPr>
          <w:rFonts w:ascii="Times New Roman" w:eastAsia="Lucida Sans Unicode" w:hAnsi="Times New Roman"/>
          <w:i/>
          <w:iCs/>
          <w:sz w:val="24"/>
          <w:szCs w:val="24"/>
          <w:lang/>
        </w:rPr>
        <w:t>a bányászatról szóló 1993. évi XLVIII. törvény 38. § (5) bekezdése alapján</w:t>
      </w:r>
      <w:r w:rsidRPr="00855EE9">
        <w:rPr>
          <w:rFonts w:ascii="Times New Roman" w:eastAsia="Lucida Sans Unicode" w:hAnsi="Times New Roman"/>
          <w:sz w:val="24"/>
          <w:szCs w:val="24"/>
          <w:lang/>
        </w:rPr>
        <w:t xml:space="preserve">- úgy határozott, hogy hozzájárul ahhoz, hogy a Derecske Város Önkormányzatának tulajdonát képező </w:t>
      </w:r>
      <w:r w:rsidRPr="00855EE9">
        <w:rPr>
          <w:rFonts w:ascii="Times New Roman" w:eastAsia="Lucida Sans Unicode" w:hAnsi="Times New Roman"/>
          <w:b/>
          <w:bCs/>
          <w:sz w:val="24"/>
          <w:szCs w:val="24"/>
          <w:lang/>
        </w:rPr>
        <w:t>derecskei 046/37 hrsz</w:t>
      </w:r>
      <w:r w:rsidRPr="00855EE9">
        <w:rPr>
          <w:rFonts w:ascii="Times New Roman" w:eastAsia="Lucida Sans Unicode" w:hAnsi="Times New Roman"/>
          <w:sz w:val="24"/>
          <w:szCs w:val="24"/>
          <w:lang/>
        </w:rPr>
        <w:t>-ú, 3085 m</w:t>
      </w:r>
      <w:r w:rsidRPr="00855EE9">
        <w:rPr>
          <w:rFonts w:ascii="Times New Roman" w:eastAsia="Lucida Sans Unicode" w:hAnsi="Times New Roman"/>
          <w:sz w:val="24"/>
          <w:szCs w:val="24"/>
          <w:vertAlign w:val="superscript"/>
          <w:lang/>
        </w:rPr>
        <w:t>2</w:t>
      </w:r>
      <w:r w:rsidRPr="00855EE9">
        <w:rPr>
          <w:rFonts w:ascii="Times New Roman" w:eastAsia="Lucida Sans Unicode" w:hAnsi="Times New Roman"/>
          <w:sz w:val="24"/>
          <w:szCs w:val="24"/>
          <w:lang/>
        </w:rPr>
        <w:t xml:space="preserve"> nagyságú, </w:t>
      </w:r>
      <w:r w:rsidRPr="00855EE9">
        <w:rPr>
          <w:rFonts w:ascii="Times New Roman" w:eastAsia="Lucida Sans Unicode" w:hAnsi="Times New Roman"/>
          <w:i/>
          <w:iCs/>
          <w:sz w:val="24"/>
          <w:szCs w:val="24"/>
          <w:lang/>
        </w:rPr>
        <w:t>szántó”</w:t>
      </w:r>
      <w:r w:rsidRPr="00855EE9">
        <w:rPr>
          <w:rFonts w:ascii="Times New Roman" w:eastAsia="Lucida Sans Unicode" w:hAnsi="Times New Roman"/>
          <w:sz w:val="24"/>
          <w:szCs w:val="24"/>
          <w:lang/>
        </w:rPr>
        <w:t xml:space="preserve"> művelési ágú, külterületi ingatlan területéből a jelen határozat mellékletét képező változási vázrajzon feltüntetett, Sáránd-Mezősas DN250 földgázszállító vezeték és tartozékát képező bányaüzemi hírközlőkábel bányaüzemi létesítményének az üzemben tartására előírt biztonsági övezeteként meghatározott,</w:t>
      </w:r>
      <w:r w:rsidRPr="00855EE9">
        <w:rPr>
          <w:rFonts w:ascii="Times New Roman" w:eastAsia="Lucida Sans Unicode" w:hAnsi="Times New Roman"/>
          <w:b/>
          <w:bCs/>
          <w:sz w:val="24"/>
          <w:szCs w:val="24"/>
          <w:lang/>
        </w:rPr>
        <w:t xml:space="preserve"> 402 m</w:t>
      </w:r>
      <w:r w:rsidRPr="00855EE9">
        <w:rPr>
          <w:rFonts w:ascii="Times New Roman" w:eastAsia="Lucida Sans Unicode" w:hAnsi="Times New Roman"/>
          <w:b/>
          <w:bCs/>
          <w:sz w:val="24"/>
          <w:szCs w:val="24"/>
          <w:vertAlign w:val="superscript"/>
          <w:lang/>
        </w:rPr>
        <w:t>2</w:t>
      </w:r>
      <w:r w:rsidRPr="00855EE9">
        <w:rPr>
          <w:rFonts w:ascii="Times New Roman" w:eastAsia="Lucida Sans Unicode" w:hAnsi="Times New Roman"/>
          <w:b/>
          <w:bCs/>
          <w:sz w:val="24"/>
          <w:szCs w:val="24"/>
          <w:lang/>
        </w:rPr>
        <w:t xml:space="preserve"> nagyságú területre</w:t>
      </w:r>
      <w:r w:rsidRPr="00855EE9">
        <w:rPr>
          <w:rFonts w:ascii="Times New Roman" w:eastAsia="Lucida Sans Unicode" w:hAnsi="Times New Roman"/>
          <w:sz w:val="24"/>
          <w:szCs w:val="24"/>
          <w:lang/>
        </w:rPr>
        <w:t xml:space="preserve">, </w:t>
      </w:r>
      <w:r w:rsidRPr="00855EE9">
        <w:rPr>
          <w:rFonts w:ascii="Times New Roman" w:eastAsia="Lucida Sans Unicode" w:hAnsi="Times New Roman"/>
          <w:b/>
          <w:bCs/>
          <w:sz w:val="24"/>
          <w:szCs w:val="24"/>
          <w:lang/>
        </w:rPr>
        <w:t xml:space="preserve">az FGSZ Földgázszállító Zártkörűen Működő Részvénytársaság, </w:t>
      </w:r>
      <w:r w:rsidRPr="00855EE9">
        <w:rPr>
          <w:rFonts w:ascii="Times New Roman" w:eastAsia="Lucida Sans Unicode" w:hAnsi="Times New Roman"/>
          <w:sz w:val="24"/>
          <w:szCs w:val="24"/>
          <w:lang/>
        </w:rPr>
        <w:t>mint</w:t>
      </w:r>
      <w:r w:rsidRPr="00855EE9">
        <w:rPr>
          <w:rFonts w:ascii="Times New Roman" w:eastAsia="Lucida Sans Unicode" w:hAnsi="Times New Roman"/>
          <w:b/>
          <w:bCs/>
          <w:sz w:val="24"/>
          <w:szCs w:val="24"/>
          <w:lang/>
        </w:rPr>
        <w:t xml:space="preserve"> </w:t>
      </w:r>
      <w:r w:rsidRPr="00855EE9">
        <w:rPr>
          <w:rFonts w:ascii="Times New Roman" w:eastAsia="Lucida Sans Unicode" w:hAnsi="Times New Roman"/>
          <w:sz w:val="24"/>
          <w:szCs w:val="24"/>
          <w:lang/>
        </w:rPr>
        <w:t>bányavállalkozó</w:t>
      </w:r>
      <w:r w:rsidRPr="00855EE9">
        <w:rPr>
          <w:rFonts w:ascii="Times New Roman" w:eastAsia="Lucida Sans Unicode" w:hAnsi="Times New Roman"/>
          <w:b/>
          <w:bCs/>
          <w:sz w:val="24"/>
          <w:szCs w:val="24"/>
          <w:lang/>
        </w:rPr>
        <w:t xml:space="preserve"> </w:t>
      </w:r>
      <w:r w:rsidRPr="00855EE9">
        <w:rPr>
          <w:rFonts w:ascii="Times New Roman" w:eastAsia="Lucida Sans Unicode" w:hAnsi="Times New Roman"/>
          <w:sz w:val="24"/>
          <w:szCs w:val="24"/>
          <w:lang/>
        </w:rPr>
        <w:t>(</w:t>
      </w:r>
      <w:r w:rsidRPr="00855EE9">
        <w:rPr>
          <w:rFonts w:ascii="Times New Roman" w:eastAsia="Lucida Sans Unicode" w:hAnsi="Times New Roman"/>
          <w:i/>
          <w:iCs/>
          <w:sz w:val="24"/>
          <w:szCs w:val="24"/>
          <w:lang/>
        </w:rPr>
        <w:t>székhelye: 8600 Siófok, Tanácsház u. 5., adószáma: 12543331-2-14</w:t>
      </w:r>
      <w:r w:rsidRPr="00855EE9">
        <w:rPr>
          <w:rFonts w:ascii="Times New Roman" w:eastAsia="Lucida Sans Unicode" w:hAnsi="Times New Roman"/>
          <w:sz w:val="24"/>
          <w:szCs w:val="24"/>
          <w:lang/>
        </w:rPr>
        <w:t>), bányaszolgalmi jogot létesítsen a „</w:t>
      </w:r>
      <w:r w:rsidRPr="00855EE9">
        <w:rPr>
          <w:rFonts w:ascii="Times New Roman" w:eastAsia="Lucida Sans Unicode" w:hAnsi="Times New Roman"/>
          <w:i/>
          <w:iCs/>
          <w:sz w:val="24"/>
          <w:szCs w:val="24"/>
          <w:lang/>
        </w:rPr>
        <w:t>Megállapodás bányaszolgalmi jog alapításáról fölgázszállító létesítmény üzemeltetésére</w:t>
      </w:r>
      <w:r w:rsidRPr="00855EE9">
        <w:rPr>
          <w:rFonts w:ascii="Times New Roman" w:eastAsia="Lucida Sans Unicode" w:hAnsi="Times New Roman"/>
          <w:sz w:val="24"/>
          <w:szCs w:val="24"/>
          <w:lang/>
        </w:rPr>
        <w:t>” elnevezésű megállapodásban foglaltak szerint.</w:t>
      </w:r>
    </w:p>
    <w:p w14:paraId="0B95A3F2" w14:textId="77777777" w:rsidR="00855EE9" w:rsidRPr="00855EE9" w:rsidRDefault="00855EE9" w:rsidP="00855EE9">
      <w:pPr>
        <w:widowControl w:val="0"/>
        <w:autoSpaceDN/>
        <w:spacing w:after="0" w:line="240" w:lineRule="auto"/>
        <w:ind w:left="851" w:right="850"/>
        <w:jc w:val="both"/>
        <w:textAlignment w:val="auto"/>
        <w:rPr>
          <w:rFonts w:ascii="Times New Roman" w:eastAsia="Lucida Sans Unicode" w:hAnsi="Times New Roman"/>
          <w:sz w:val="24"/>
          <w:szCs w:val="24"/>
          <w:lang/>
        </w:rPr>
      </w:pPr>
    </w:p>
    <w:p w14:paraId="06BF2600" w14:textId="77777777" w:rsidR="00855EE9" w:rsidRPr="00855EE9" w:rsidRDefault="00855EE9" w:rsidP="00855EE9">
      <w:pPr>
        <w:widowControl w:val="0"/>
        <w:autoSpaceDN/>
        <w:spacing w:after="0" w:line="240" w:lineRule="auto"/>
        <w:ind w:left="851" w:right="850"/>
        <w:jc w:val="both"/>
        <w:textAlignment w:val="auto"/>
        <w:rPr>
          <w:rFonts w:ascii="Times New Roman" w:eastAsia="Lucida Sans Unicode" w:hAnsi="Times New Roman"/>
          <w:sz w:val="24"/>
          <w:szCs w:val="24"/>
          <w:lang/>
        </w:rPr>
      </w:pPr>
      <w:r w:rsidRPr="00855EE9">
        <w:rPr>
          <w:rFonts w:ascii="Times New Roman" w:eastAsia="Lucida Sans Unicode" w:hAnsi="Times New Roman"/>
          <w:sz w:val="24"/>
          <w:szCs w:val="24"/>
          <w:lang/>
        </w:rPr>
        <w:t>A Képviselő-testület a bányaszolgalmi jog alapításához kapcsolódó „</w:t>
      </w:r>
      <w:r w:rsidRPr="00855EE9">
        <w:rPr>
          <w:rFonts w:ascii="Times New Roman" w:eastAsia="Lucida Sans Unicode" w:hAnsi="Times New Roman"/>
          <w:i/>
          <w:iCs/>
          <w:sz w:val="24"/>
          <w:szCs w:val="24"/>
          <w:lang/>
        </w:rPr>
        <w:t>Megállapodás bányaszolgalmi jog alapításáról fölgázszállító létesítmény üzemeltetésére</w:t>
      </w:r>
      <w:r w:rsidRPr="00855EE9">
        <w:rPr>
          <w:rFonts w:ascii="Times New Roman" w:eastAsia="Lucida Sans Unicode" w:hAnsi="Times New Roman"/>
          <w:sz w:val="24"/>
          <w:szCs w:val="24"/>
          <w:lang/>
        </w:rPr>
        <w:t>” megállapodásban kéri továbbá rögzíteni, hogy a bányaszolgalmi jog jogosultja tudomásul veszi, hogy a 046/37 helyrajzi számú ingatlan esetében további három partner rendelkezik bányaszolgalmi joggal az alábbiak szerint:</w:t>
      </w:r>
    </w:p>
    <w:p w14:paraId="6E21927B" w14:textId="77777777" w:rsidR="00855EE9" w:rsidRPr="00855EE9" w:rsidRDefault="00855EE9" w:rsidP="00855EE9">
      <w:pPr>
        <w:widowControl w:val="0"/>
        <w:autoSpaceDN/>
        <w:spacing w:after="0" w:line="240" w:lineRule="auto"/>
        <w:ind w:left="851" w:right="850"/>
        <w:jc w:val="both"/>
        <w:textAlignment w:val="auto"/>
        <w:rPr>
          <w:rFonts w:ascii="Times New Roman" w:eastAsia="Lucida Sans Unicode" w:hAnsi="Times New Roman"/>
          <w:sz w:val="24"/>
          <w:szCs w:val="24"/>
          <w:lang/>
        </w:rPr>
      </w:pPr>
    </w:p>
    <w:tbl>
      <w:tblPr>
        <w:tblW w:w="99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3829"/>
        <w:gridCol w:w="2806"/>
      </w:tblGrid>
      <w:tr w:rsidR="00855EE9" w:rsidRPr="00855EE9" w14:paraId="2FEC7BF4" w14:textId="77777777" w:rsidTr="00855EE9">
        <w:trPr>
          <w:trHeight w:val="515"/>
        </w:trPr>
        <w:tc>
          <w:tcPr>
            <w:tcW w:w="3339" w:type="dxa"/>
            <w:shd w:val="clear" w:color="auto" w:fill="D9D9D9"/>
            <w:vAlign w:val="center"/>
          </w:tcPr>
          <w:p w14:paraId="18FD79A3" w14:textId="77777777" w:rsidR="00855EE9" w:rsidRPr="00855EE9" w:rsidRDefault="00855EE9" w:rsidP="00855EE9">
            <w:pPr>
              <w:widowControl w:val="0"/>
              <w:autoSpaceDN/>
              <w:spacing w:after="0" w:line="240" w:lineRule="auto"/>
              <w:ind w:left="851" w:right="850"/>
              <w:jc w:val="center"/>
              <w:textAlignment w:val="auto"/>
              <w:rPr>
                <w:rFonts w:ascii="Times New Roman" w:eastAsia="Lucida Sans Unicode" w:hAnsi="Times New Roman"/>
                <w:b/>
                <w:bCs/>
                <w:sz w:val="20"/>
                <w:szCs w:val="20"/>
                <w:lang/>
              </w:rPr>
            </w:pPr>
            <w:r w:rsidRPr="00855EE9">
              <w:rPr>
                <w:rFonts w:ascii="Times New Roman" w:eastAsia="Lucida Sans Unicode" w:hAnsi="Times New Roman"/>
                <w:b/>
                <w:bCs/>
                <w:sz w:val="20"/>
                <w:szCs w:val="20"/>
                <w:lang/>
              </w:rPr>
              <w:t>Bányaszolgalmi jog jogosultja</w:t>
            </w:r>
          </w:p>
        </w:tc>
        <w:tc>
          <w:tcPr>
            <w:tcW w:w="3829" w:type="dxa"/>
            <w:shd w:val="clear" w:color="auto" w:fill="D9D9D9"/>
            <w:vAlign w:val="center"/>
          </w:tcPr>
          <w:p w14:paraId="4F302CEB" w14:textId="77777777" w:rsidR="00855EE9" w:rsidRPr="00855EE9" w:rsidRDefault="00855EE9" w:rsidP="00855EE9">
            <w:pPr>
              <w:widowControl w:val="0"/>
              <w:autoSpaceDN/>
              <w:spacing w:after="0" w:line="240" w:lineRule="auto"/>
              <w:ind w:left="851" w:right="850"/>
              <w:jc w:val="center"/>
              <w:textAlignment w:val="auto"/>
              <w:rPr>
                <w:rFonts w:ascii="Times New Roman" w:eastAsia="Lucida Sans Unicode" w:hAnsi="Times New Roman"/>
                <w:b/>
                <w:bCs/>
                <w:sz w:val="20"/>
                <w:szCs w:val="20"/>
                <w:lang/>
              </w:rPr>
            </w:pPr>
            <w:r w:rsidRPr="00855EE9">
              <w:rPr>
                <w:rFonts w:ascii="Times New Roman" w:eastAsia="Lucida Sans Unicode" w:hAnsi="Times New Roman"/>
                <w:b/>
                <w:bCs/>
                <w:sz w:val="20"/>
                <w:szCs w:val="20"/>
                <w:lang/>
              </w:rPr>
              <w:t>Bejegyző határozat, érkezési idő</w:t>
            </w:r>
          </w:p>
        </w:tc>
        <w:tc>
          <w:tcPr>
            <w:tcW w:w="2806" w:type="dxa"/>
            <w:shd w:val="clear" w:color="auto" w:fill="D9D9D9"/>
          </w:tcPr>
          <w:p w14:paraId="063810E3" w14:textId="77777777" w:rsidR="00855EE9" w:rsidRPr="00855EE9" w:rsidRDefault="00855EE9" w:rsidP="00855EE9">
            <w:pPr>
              <w:widowControl w:val="0"/>
              <w:autoSpaceDN/>
              <w:spacing w:after="0" w:line="240" w:lineRule="auto"/>
              <w:ind w:left="851" w:right="850"/>
              <w:jc w:val="center"/>
              <w:textAlignment w:val="auto"/>
              <w:rPr>
                <w:rFonts w:ascii="Times New Roman" w:eastAsia="Lucida Sans Unicode" w:hAnsi="Times New Roman"/>
                <w:b/>
                <w:bCs/>
                <w:sz w:val="20"/>
                <w:szCs w:val="20"/>
                <w:lang/>
              </w:rPr>
            </w:pPr>
            <w:r w:rsidRPr="00855EE9">
              <w:rPr>
                <w:rFonts w:ascii="Times New Roman" w:eastAsia="Lucida Sans Unicode" w:hAnsi="Times New Roman"/>
                <w:b/>
                <w:bCs/>
                <w:sz w:val="20"/>
                <w:szCs w:val="20"/>
                <w:lang/>
              </w:rPr>
              <w:t>Bejegyzett terület nagysága</w:t>
            </w:r>
          </w:p>
        </w:tc>
      </w:tr>
      <w:tr w:rsidR="00855EE9" w:rsidRPr="00855EE9" w14:paraId="553AA669" w14:textId="77777777" w:rsidTr="00855EE9">
        <w:tc>
          <w:tcPr>
            <w:tcW w:w="3339" w:type="dxa"/>
            <w:shd w:val="clear" w:color="auto" w:fill="auto"/>
          </w:tcPr>
          <w:p w14:paraId="1E5C0EEB" w14:textId="77777777" w:rsidR="00855EE9" w:rsidRPr="00855EE9" w:rsidRDefault="00855EE9" w:rsidP="00855EE9">
            <w:pPr>
              <w:widowControl w:val="0"/>
              <w:autoSpaceDN/>
              <w:spacing w:after="0" w:line="240" w:lineRule="auto"/>
              <w:ind w:left="851" w:right="850"/>
              <w:jc w:val="both"/>
              <w:textAlignment w:val="auto"/>
              <w:rPr>
                <w:rFonts w:ascii="Times New Roman" w:eastAsia="Lucida Sans Unicode" w:hAnsi="Times New Roman"/>
                <w:sz w:val="20"/>
                <w:szCs w:val="20"/>
                <w:lang/>
              </w:rPr>
            </w:pPr>
            <w:r w:rsidRPr="00855EE9">
              <w:rPr>
                <w:rFonts w:ascii="Times New Roman" w:eastAsia="Lucida Sans Unicode" w:hAnsi="Times New Roman"/>
                <w:sz w:val="20"/>
                <w:szCs w:val="20"/>
                <w:lang/>
              </w:rPr>
              <w:t>MOL Magyar Olaj- és Gázipari Nyilvánosan Működő Részvénytársaság</w:t>
            </w:r>
          </w:p>
        </w:tc>
        <w:tc>
          <w:tcPr>
            <w:tcW w:w="3829" w:type="dxa"/>
            <w:shd w:val="clear" w:color="auto" w:fill="auto"/>
          </w:tcPr>
          <w:p w14:paraId="4CB50797" w14:textId="77777777" w:rsidR="00855EE9" w:rsidRPr="00855EE9" w:rsidRDefault="00855EE9" w:rsidP="00855EE9">
            <w:pPr>
              <w:widowControl w:val="0"/>
              <w:autoSpaceDN/>
              <w:spacing w:after="0" w:line="240" w:lineRule="auto"/>
              <w:ind w:left="851" w:right="850"/>
              <w:jc w:val="center"/>
              <w:textAlignment w:val="auto"/>
              <w:rPr>
                <w:rFonts w:ascii="Times New Roman" w:eastAsia="Lucida Sans Unicode" w:hAnsi="Times New Roman"/>
                <w:sz w:val="20"/>
                <w:szCs w:val="20"/>
                <w:lang/>
              </w:rPr>
            </w:pPr>
            <w:r w:rsidRPr="00855EE9">
              <w:rPr>
                <w:rFonts w:ascii="Times New Roman" w:eastAsia="Lucida Sans Unicode" w:hAnsi="Times New Roman"/>
                <w:sz w:val="20"/>
                <w:szCs w:val="20"/>
                <w:lang/>
              </w:rPr>
              <w:t>30866/1996/1994.09.20</w:t>
            </w:r>
          </w:p>
        </w:tc>
        <w:tc>
          <w:tcPr>
            <w:tcW w:w="2806" w:type="dxa"/>
            <w:shd w:val="clear" w:color="auto" w:fill="auto"/>
          </w:tcPr>
          <w:p w14:paraId="57F10ADD" w14:textId="77777777" w:rsidR="00855EE9" w:rsidRPr="00855EE9" w:rsidRDefault="00855EE9" w:rsidP="00855EE9">
            <w:pPr>
              <w:widowControl w:val="0"/>
              <w:autoSpaceDN/>
              <w:spacing w:after="0" w:line="240" w:lineRule="auto"/>
              <w:ind w:left="851" w:right="850"/>
              <w:jc w:val="center"/>
              <w:textAlignment w:val="auto"/>
              <w:rPr>
                <w:rFonts w:ascii="Times New Roman" w:eastAsia="Lucida Sans Unicode" w:hAnsi="Times New Roman"/>
                <w:sz w:val="20"/>
                <w:szCs w:val="20"/>
                <w:lang/>
              </w:rPr>
            </w:pPr>
            <w:proofErr w:type="spellStart"/>
            <w:r w:rsidRPr="00855EE9">
              <w:rPr>
                <w:rFonts w:ascii="Times New Roman" w:eastAsia="Lucida Sans Unicode" w:hAnsi="Times New Roman"/>
                <w:sz w:val="20"/>
                <w:szCs w:val="20"/>
                <w:lang/>
              </w:rPr>
              <w:t>n.a</w:t>
            </w:r>
            <w:proofErr w:type="spellEnd"/>
            <w:r w:rsidRPr="00855EE9">
              <w:rPr>
                <w:rFonts w:ascii="Times New Roman" w:eastAsia="Lucida Sans Unicode" w:hAnsi="Times New Roman"/>
                <w:sz w:val="20"/>
                <w:szCs w:val="20"/>
                <w:lang/>
              </w:rPr>
              <w:t>.</w:t>
            </w:r>
          </w:p>
        </w:tc>
      </w:tr>
      <w:tr w:rsidR="00855EE9" w:rsidRPr="00855EE9" w14:paraId="5C38FB56" w14:textId="77777777" w:rsidTr="00855EE9">
        <w:tc>
          <w:tcPr>
            <w:tcW w:w="3339" w:type="dxa"/>
            <w:shd w:val="clear" w:color="auto" w:fill="auto"/>
          </w:tcPr>
          <w:p w14:paraId="460EFA16" w14:textId="77777777" w:rsidR="00855EE9" w:rsidRPr="00855EE9" w:rsidRDefault="00855EE9" w:rsidP="00855EE9">
            <w:pPr>
              <w:widowControl w:val="0"/>
              <w:autoSpaceDN/>
              <w:spacing w:after="0" w:line="240" w:lineRule="auto"/>
              <w:ind w:left="851" w:right="850"/>
              <w:jc w:val="both"/>
              <w:textAlignment w:val="auto"/>
              <w:rPr>
                <w:rFonts w:ascii="Times New Roman" w:eastAsia="Lucida Sans Unicode" w:hAnsi="Times New Roman"/>
                <w:sz w:val="20"/>
                <w:szCs w:val="20"/>
                <w:lang/>
              </w:rPr>
            </w:pPr>
            <w:r w:rsidRPr="00855EE9">
              <w:rPr>
                <w:rFonts w:ascii="Times New Roman" w:eastAsia="Lucida Sans Unicode" w:hAnsi="Times New Roman"/>
                <w:sz w:val="20"/>
                <w:szCs w:val="20"/>
                <w:lang/>
              </w:rPr>
              <w:t>TIGÁZ 2 Földgáz Elosztó és Közüzemi Szolgáltató Kft.</w:t>
            </w:r>
          </w:p>
        </w:tc>
        <w:tc>
          <w:tcPr>
            <w:tcW w:w="3829" w:type="dxa"/>
            <w:shd w:val="clear" w:color="auto" w:fill="auto"/>
          </w:tcPr>
          <w:p w14:paraId="479D0611" w14:textId="77777777" w:rsidR="00855EE9" w:rsidRPr="00855EE9" w:rsidRDefault="00855EE9" w:rsidP="00855EE9">
            <w:pPr>
              <w:widowControl w:val="0"/>
              <w:autoSpaceDN/>
              <w:spacing w:after="0" w:line="240" w:lineRule="auto"/>
              <w:ind w:left="851" w:right="850"/>
              <w:jc w:val="center"/>
              <w:textAlignment w:val="auto"/>
              <w:rPr>
                <w:rFonts w:ascii="Times New Roman" w:eastAsia="Lucida Sans Unicode" w:hAnsi="Times New Roman"/>
                <w:sz w:val="20"/>
                <w:szCs w:val="20"/>
                <w:lang/>
              </w:rPr>
            </w:pPr>
            <w:r w:rsidRPr="00855EE9">
              <w:rPr>
                <w:rFonts w:ascii="Times New Roman" w:eastAsia="Lucida Sans Unicode" w:hAnsi="Times New Roman"/>
                <w:sz w:val="20"/>
                <w:szCs w:val="20"/>
                <w:lang/>
              </w:rPr>
              <w:t>30634-2/2003.1998.02.27</w:t>
            </w:r>
          </w:p>
        </w:tc>
        <w:tc>
          <w:tcPr>
            <w:tcW w:w="2806" w:type="dxa"/>
            <w:shd w:val="clear" w:color="auto" w:fill="auto"/>
          </w:tcPr>
          <w:p w14:paraId="6DFE9F7A" w14:textId="77777777" w:rsidR="00855EE9" w:rsidRPr="00855EE9" w:rsidRDefault="00855EE9" w:rsidP="00855EE9">
            <w:pPr>
              <w:widowControl w:val="0"/>
              <w:autoSpaceDN/>
              <w:spacing w:after="0" w:line="240" w:lineRule="auto"/>
              <w:ind w:left="851" w:right="850"/>
              <w:jc w:val="center"/>
              <w:textAlignment w:val="auto"/>
              <w:rPr>
                <w:rFonts w:ascii="Times New Roman" w:eastAsia="Lucida Sans Unicode" w:hAnsi="Times New Roman"/>
                <w:sz w:val="20"/>
                <w:szCs w:val="20"/>
                <w:lang/>
              </w:rPr>
            </w:pPr>
            <w:r w:rsidRPr="00855EE9">
              <w:rPr>
                <w:rFonts w:ascii="Times New Roman" w:eastAsia="Lucida Sans Unicode" w:hAnsi="Times New Roman"/>
                <w:sz w:val="20"/>
                <w:szCs w:val="20"/>
                <w:lang/>
              </w:rPr>
              <w:t>186 m</w:t>
            </w:r>
            <w:r w:rsidRPr="00855EE9">
              <w:rPr>
                <w:rFonts w:ascii="Times New Roman" w:eastAsia="Lucida Sans Unicode" w:hAnsi="Times New Roman"/>
                <w:sz w:val="20"/>
                <w:szCs w:val="20"/>
                <w:vertAlign w:val="superscript"/>
                <w:lang/>
              </w:rPr>
              <w:t>2</w:t>
            </w:r>
          </w:p>
        </w:tc>
      </w:tr>
      <w:tr w:rsidR="00855EE9" w:rsidRPr="00855EE9" w14:paraId="0DE03999" w14:textId="77777777" w:rsidTr="00855EE9">
        <w:trPr>
          <w:trHeight w:val="535"/>
        </w:trPr>
        <w:tc>
          <w:tcPr>
            <w:tcW w:w="3339" w:type="dxa"/>
            <w:shd w:val="clear" w:color="auto" w:fill="auto"/>
          </w:tcPr>
          <w:p w14:paraId="110F015D" w14:textId="77777777" w:rsidR="00855EE9" w:rsidRPr="00855EE9" w:rsidRDefault="00855EE9" w:rsidP="00855EE9">
            <w:pPr>
              <w:widowControl w:val="0"/>
              <w:autoSpaceDN/>
              <w:spacing w:after="0" w:line="240" w:lineRule="auto"/>
              <w:ind w:left="851" w:right="850"/>
              <w:jc w:val="both"/>
              <w:textAlignment w:val="auto"/>
              <w:rPr>
                <w:rFonts w:ascii="Times New Roman" w:eastAsia="Lucida Sans Unicode" w:hAnsi="Times New Roman"/>
                <w:sz w:val="20"/>
                <w:szCs w:val="20"/>
                <w:lang/>
              </w:rPr>
            </w:pPr>
            <w:r w:rsidRPr="00855EE9">
              <w:rPr>
                <w:rFonts w:ascii="Times New Roman" w:eastAsia="Lucida Sans Unicode" w:hAnsi="Times New Roman"/>
                <w:sz w:val="20"/>
                <w:szCs w:val="20"/>
                <w:lang/>
              </w:rPr>
              <w:t>OGD Berettyóújfalu Koncessziós Kft.</w:t>
            </w:r>
          </w:p>
        </w:tc>
        <w:tc>
          <w:tcPr>
            <w:tcW w:w="3829" w:type="dxa"/>
            <w:shd w:val="clear" w:color="auto" w:fill="auto"/>
          </w:tcPr>
          <w:p w14:paraId="07B40E93" w14:textId="77777777" w:rsidR="00855EE9" w:rsidRPr="00855EE9" w:rsidRDefault="00855EE9" w:rsidP="00855EE9">
            <w:pPr>
              <w:widowControl w:val="0"/>
              <w:autoSpaceDN/>
              <w:spacing w:after="0" w:line="240" w:lineRule="auto"/>
              <w:ind w:left="851" w:right="850"/>
              <w:jc w:val="center"/>
              <w:textAlignment w:val="auto"/>
              <w:rPr>
                <w:rFonts w:ascii="Times New Roman" w:eastAsia="Lucida Sans Unicode" w:hAnsi="Times New Roman"/>
                <w:sz w:val="20"/>
                <w:szCs w:val="20"/>
                <w:lang/>
              </w:rPr>
            </w:pPr>
            <w:r w:rsidRPr="00855EE9">
              <w:rPr>
                <w:rFonts w:ascii="Times New Roman" w:eastAsia="Lucida Sans Unicode" w:hAnsi="Times New Roman"/>
                <w:sz w:val="20"/>
                <w:szCs w:val="20"/>
                <w:lang/>
              </w:rPr>
              <w:t>48447/2/2021.03.31</w:t>
            </w:r>
          </w:p>
        </w:tc>
        <w:tc>
          <w:tcPr>
            <w:tcW w:w="2806" w:type="dxa"/>
            <w:shd w:val="clear" w:color="auto" w:fill="auto"/>
          </w:tcPr>
          <w:p w14:paraId="219FE350" w14:textId="77777777" w:rsidR="00855EE9" w:rsidRPr="00855EE9" w:rsidRDefault="00855EE9" w:rsidP="00855EE9">
            <w:pPr>
              <w:widowControl w:val="0"/>
              <w:autoSpaceDN/>
              <w:spacing w:after="0" w:line="240" w:lineRule="auto"/>
              <w:ind w:left="851" w:right="850"/>
              <w:jc w:val="center"/>
              <w:textAlignment w:val="auto"/>
              <w:rPr>
                <w:rFonts w:ascii="Times New Roman" w:eastAsia="Lucida Sans Unicode" w:hAnsi="Times New Roman"/>
                <w:sz w:val="20"/>
                <w:szCs w:val="20"/>
                <w:lang/>
              </w:rPr>
            </w:pPr>
            <w:r w:rsidRPr="00855EE9">
              <w:rPr>
                <w:rFonts w:ascii="Times New Roman" w:eastAsia="Lucida Sans Unicode" w:hAnsi="Times New Roman"/>
                <w:sz w:val="20"/>
                <w:szCs w:val="20"/>
                <w:lang/>
              </w:rPr>
              <w:t>301 m</w:t>
            </w:r>
            <w:r w:rsidRPr="00855EE9">
              <w:rPr>
                <w:rFonts w:ascii="Times New Roman" w:eastAsia="Lucida Sans Unicode" w:hAnsi="Times New Roman"/>
                <w:sz w:val="20"/>
                <w:szCs w:val="20"/>
                <w:vertAlign w:val="superscript"/>
                <w:lang/>
              </w:rPr>
              <w:t>2</w:t>
            </w:r>
          </w:p>
        </w:tc>
      </w:tr>
    </w:tbl>
    <w:p w14:paraId="6E0E6BA2" w14:textId="77777777" w:rsidR="00855EE9" w:rsidRPr="00855EE9" w:rsidRDefault="00855EE9" w:rsidP="00855EE9">
      <w:pPr>
        <w:widowControl w:val="0"/>
        <w:autoSpaceDN/>
        <w:spacing w:after="0" w:line="240" w:lineRule="auto"/>
        <w:ind w:left="851" w:right="850"/>
        <w:jc w:val="both"/>
        <w:textAlignment w:val="auto"/>
        <w:rPr>
          <w:rFonts w:ascii="Times New Roman" w:eastAsia="Lucida Sans Unicode" w:hAnsi="Times New Roman"/>
          <w:sz w:val="24"/>
          <w:szCs w:val="24"/>
          <w:lang/>
        </w:rPr>
      </w:pPr>
    </w:p>
    <w:p w14:paraId="3A4429E0" w14:textId="77777777" w:rsidR="00855EE9" w:rsidRPr="00855EE9" w:rsidRDefault="00855EE9" w:rsidP="00855EE9">
      <w:pPr>
        <w:widowControl w:val="0"/>
        <w:autoSpaceDN/>
        <w:spacing w:after="0" w:line="240" w:lineRule="auto"/>
        <w:ind w:left="851" w:right="850"/>
        <w:jc w:val="both"/>
        <w:textAlignment w:val="auto"/>
        <w:rPr>
          <w:rFonts w:ascii="Times New Roman" w:eastAsia="Lucida Sans Unicode" w:hAnsi="Times New Roman"/>
          <w:sz w:val="24"/>
          <w:szCs w:val="24"/>
          <w:lang/>
        </w:rPr>
      </w:pPr>
      <w:r w:rsidRPr="00855EE9">
        <w:rPr>
          <w:rFonts w:ascii="Times New Roman" w:eastAsia="Lucida Sans Unicode" w:hAnsi="Times New Roman"/>
          <w:sz w:val="24"/>
          <w:szCs w:val="24"/>
          <w:lang/>
        </w:rPr>
        <w:t xml:space="preserve">A Képviselő-testület felkéri a Polgármestert, hogy a fenti döntésről a kérelmezőt tájékoztassa. </w:t>
      </w:r>
    </w:p>
    <w:p w14:paraId="6407524F" w14:textId="77777777" w:rsidR="00855EE9" w:rsidRPr="00855EE9" w:rsidRDefault="00855EE9" w:rsidP="00855EE9">
      <w:pPr>
        <w:widowControl w:val="0"/>
        <w:autoSpaceDN/>
        <w:spacing w:after="0" w:line="240" w:lineRule="auto"/>
        <w:ind w:left="851" w:right="850"/>
        <w:jc w:val="both"/>
        <w:textAlignment w:val="auto"/>
        <w:rPr>
          <w:rFonts w:ascii="Times New Roman" w:eastAsia="Lucida Sans Unicode" w:hAnsi="Times New Roman"/>
          <w:sz w:val="24"/>
          <w:szCs w:val="24"/>
          <w:lang/>
        </w:rPr>
      </w:pPr>
    </w:p>
    <w:p w14:paraId="07ED9C09" w14:textId="77777777" w:rsidR="00855EE9" w:rsidRPr="00855EE9" w:rsidRDefault="00855EE9" w:rsidP="00855EE9">
      <w:pPr>
        <w:widowControl w:val="0"/>
        <w:autoSpaceDN/>
        <w:spacing w:after="0" w:line="240" w:lineRule="auto"/>
        <w:ind w:left="851" w:right="850"/>
        <w:jc w:val="both"/>
        <w:textAlignment w:val="auto"/>
        <w:rPr>
          <w:rFonts w:ascii="Times New Roman" w:eastAsia="Lucida Sans Unicode" w:hAnsi="Times New Roman"/>
          <w:sz w:val="24"/>
          <w:szCs w:val="24"/>
          <w:lang/>
        </w:rPr>
      </w:pPr>
      <w:r w:rsidRPr="00855EE9">
        <w:rPr>
          <w:rFonts w:ascii="Times New Roman" w:eastAsia="Lucida Sans Unicode" w:hAnsi="Times New Roman"/>
          <w:sz w:val="24"/>
          <w:szCs w:val="24"/>
          <w:lang/>
        </w:rPr>
        <w:t>A Képviselő-testület felhatalmazza továbbá a Polgármestert, hogy a „</w:t>
      </w:r>
      <w:r w:rsidRPr="00855EE9">
        <w:rPr>
          <w:rFonts w:ascii="Times New Roman" w:eastAsia="Lucida Sans Unicode" w:hAnsi="Times New Roman"/>
          <w:i/>
          <w:iCs/>
          <w:sz w:val="24"/>
          <w:szCs w:val="24"/>
          <w:lang/>
        </w:rPr>
        <w:t>Megállapodás bányaszolgalmi jog alapításáról fölgázszállító létesítmény üzemeltetésére</w:t>
      </w:r>
      <w:r w:rsidRPr="00855EE9">
        <w:rPr>
          <w:rFonts w:ascii="Times New Roman" w:eastAsia="Lucida Sans Unicode" w:hAnsi="Times New Roman"/>
          <w:sz w:val="24"/>
          <w:szCs w:val="24"/>
          <w:lang/>
        </w:rPr>
        <w:t xml:space="preserve">” elnevezésű, a bányaszolgalmi jog alapításához kapcsolódó Megállapodást, a módosítások átvezetését követően aláírja.   </w:t>
      </w:r>
    </w:p>
    <w:p w14:paraId="4187B7FF" w14:textId="77777777" w:rsidR="00855EE9" w:rsidRPr="00855EE9" w:rsidRDefault="00855EE9" w:rsidP="00855EE9">
      <w:pPr>
        <w:widowControl w:val="0"/>
        <w:autoSpaceDN/>
        <w:spacing w:after="0" w:line="240" w:lineRule="auto"/>
        <w:ind w:left="851" w:right="850"/>
        <w:jc w:val="both"/>
        <w:textAlignment w:val="auto"/>
        <w:rPr>
          <w:rFonts w:ascii="Times New Roman" w:eastAsia="Lucida Sans Unicode" w:hAnsi="Times New Roman"/>
          <w:sz w:val="24"/>
          <w:szCs w:val="24"/>
          <w:lang/>
        </w:rPr>
      </w:pPr>
    </w:p>
    <w:p w14:paraId="0EAA8A5B" w14:textId="77777777" w:rsidR="00855EE9" w:rsidRPr="00855EE9" w:rsidRDefault="00855EE9" w:rsidP="00855EE9">
      <w:pPr>
        <w:widowControl w:val="0"/>
        <w:autoSpaceDN/>
        <w:spacing w:after="0" w:line="240" w:lineRule="auto"/>
        <w:ind w:left="851" w:right="850"/>
        <w:textAlignment w:val="auto"/>
        <w:rPr>
          <w:rFonts w:ascii="Times New Roman" w:eastAsia="Lucida Sans Unicode" w:hAnsi="Times New Roman"/>
          <w:sz w:val="24"/>
          <w:szCs w:val="24"/>
          <w:lang/>
        </w:rPr>
      </w:pPr>
      <w:r w:rsidRPr="00855EE9">
        <w:rPr>
          <w:rFonts w:ascii="Times New Roman" w:eastAsia="Lucida Sans Unicode" w:hAnsi="Times New Roman"/>
          <w:b/>
          <w:bCs/>
          <w:sz w:val="24"/>
          <w:szCs w:val="24"/>
          <w:u w:val="single"/>
          <w:lang/>
        </w:rPr>
        <w:t>Határidő:</w:t>
      </w:r>
      <w:r w:rsidRPr="00855EE9">
        <w:rPr>
          <w:rFonts w:ascii="Times New Roman" w:eastAsia="Lucida Sans Unicode" w:hAnsi="Times New Roman"/>
          <w:sz w:val="24"/>
          <w:szCs w:val="24"/>
          <w:lang/>
        </w:rPr>
        <w:t xml:space="preserve"> 2024. május 31.</w:t>
      </w:r>
    </w:p>
    <w:p w14:paraId="3F8A7AEF" w14:textId="77777777" w:rsidR="00855EE9" w:rsidRPr="00855EE9" w:rsidRDefault="00855EE9" w:rsidP="00855EE9">
      <w:pPr>
        <w:widowControl w:val="0"/>
        <w:autoSpaceDN/>
        <w:spacing w:after="0" w:line="240" w:lineRule="auto"/>
        <w:ind w:left="851" w:right="850"/>
        <w:textAlignment w:val="auto"/>
        <w:rPr>
          <w:rFonts w:ascii="Times New Roman" w:eastAsia="Lucida Sans Unicode" w:hAnsi="Times New Roman"/>
          <w:sz w:val="24"/>
          <w:szCs w:val="24"/>
          <w:lang/>
        </w:rPr>
      </w:pPr>
      <w:r w:rsidRPr="00855EE9">
        <w:rPr>
          <w:rFonts w:ascii="Times New Roman" w:eastAsia="Lucida Sans Unicode" w:hAnsi="Times New Roman"/>
          <w:b/>
          <w:bCs/>
          <w:sz w:val="24"/>
          <w:szCs w:val="24"/>
          <w:u w:val="single"/>
          <w:lang/>
        </w:rPr>
        <w:t>Felelős:</w:t>
      </w:r>
      <w:r w:rsidRPr="00855EE9">
        <w:rPr>
          <w:rFonts w:ascii="Times New Roman" w:eastAsia="Lucida Sans Unicode" w:hAnsi="Times New Roman"/>
          <w:sz w:val="24"/>
          <w:szCs w:val="24"/>
          <w:lang/>
        </w:rPr>
        <w:t xml:space="preserve"> Rácz Anikó polgármester</w:t>
      </w:r>
    </w:p>
    <w:p w14:paraId="502433C9" w14:textId="77777777" w:rsidR="003D6658" w:rsidRDefault="003D6658" w:rsidP="003D6658">
      <w:pPr>
        <w:widowControl w:val="0"/>
        <w:spacing w:after="0"/>
        <w:ind w:right="850"/>
        <w:rPr>
          <w:rFonts w:ascii="Times New Roman" w:eastAsia="Tahoma" w:hAnsi="Times New Roman"/>
        </w:rPr>
      </w:pPr>
    </w:p>
    <w:p w14:paraId="1181207F" w14:textId="77777777" w:rsidR="003D6658" w:rsidRDefault="003D6658" w:rsidP="003D6658">
      <w:pPr>
        <w:widowControl w:val="0"/>
        <w:spacing w:after="0"/>
        <w:ind w:left="851" w:right="850" w:firstLine="709"/>
        <w:rPr>
          <w:rFonts w:ascii="Times New Roman" w:eastAsia="Tahoma" w:hAnsi="Times New Roman"/>
        </w:rPr>
      </w:pPr>
    </w:p>
    <w:p w14:paraId="56858774" w14:textId="77777777" w:rsidR="00783BEE" w:rsidRPr="00672C47" w:rsidRDefault="00783BEE">
      <w:pPr>
        <w:widowControl w:val="0"/>
        <w:spacing w:after="0"/>
        <w:ind w:left="425" w:right="1260" w:firstLine="709"/>
        <w:rPr>
          <w:rFonts w:ascii="Times New Roman" w:eastAsia="Tahoma" w:hAnsi="Times New Roman"/>
        </w:rPr>
      </w:pPr>
    </w:p>
    <w:p w14:paraId="3B921842" w14:textId="77777777" w:rsidR="00424605" w:rsidRPr="00672C47" w:rsidRDefault="00672C47">
      <w:pPr>
        <w:spacing w:after="0" w:line="240" w:lineRule="auto"/>
        <w:ind w:left="426" w:firstLine="425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Rácz Anikó s.k. 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Varsányiné dr. Antal Erzsébet s.k.</w:t>
      </w:r>
    </w:p>
    <w:p w14:paraId="6EB97BA8" w14:textId="77777777" w:rsidR="00424605" w:rsidRPr="00672C47" w:rsidRDefault="00672C47">
      <w:pPr>
        <w:spacing w:after="0" w:line="240" w:lineRule="auto"/>
        <w:ind w:left="851" w:right="850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polgármester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p w14:paraId="6CF5F97D" w14:textId="77777777" w:rsidR="00BF0009" w:rsidRDefault="00BF00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3C55C60" w14:textId="77777777" w:rsidR="00EB4BF9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C5AF69F" w14:textId="77777777" w:rsidR="00EB4BF9" w:rsidRPr="00672C47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3C6341B" w14:textId="77777777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A kivonat hiteléül:</w:t>
      </w:r>
    </w:p>
    <w:p w14:paraId="45C9E632" w14:textId="3019F94F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Derecske, 2024. </w:t>
      </w:r>
      <w:r w:rsidR="001119A3">
        <w:rPr>
          <w:rFonts w:ascii="Times New Roman" w:eastAsia="Times New Roman" w:hAnsi="Times New Roman"/>
          <w:sz w:val="24"/>
          <w:szCs w:val="24"/>
          <w:lang w:eastAsia="zh-CN"/>
        </w:rPr>
        <w:t xml:space="preserve">április </w:t>
      </w:r>
      <w:r w:rsidR="006E1A74">
        <w:rPr>
          <w:rFonts w:ascii="Times New Roman" w:eastAsia="Times New Roman" w:hAnsi="Times New Roman"/>
          <w:sz w:val="24"/>
          <w:szCs w:val="24"/>
          <w:lang w:eastAsia="zh-CN"/>
        </w:rPr>
        <w:t>26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14:paraId="001A3FB8" w14:textId="77777777" w:rsidR="00713D7B" w:rsidRPr="00672C47" w:rsidRDefault="00713D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1CCF880" w14:textId="77777777" w:rsidR="00EB4BF9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5AACD03" w14:textId="77777777" w:rsidR="00855EE9" w:rsidRPr="00672C47" w:rsidRDefault="00855EE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15FDC528" w14:textId="4C28C5DF" w:rsidR="003D6658" w:rsidRDefault="006E1A74" w:rsidP="003D665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Varsányiné dr. Antal Erzsébet</w:t>
      </w:r>
      <w:r>
        <w:rPr>
          <w:rFonts w:ascii="Times New Roman" w:eastAsia="Times New Roman" w:hAnsi="Times New Roman"/>
          <w:sz w:val="24"/>
          <w:szCs w:val="24"/>
          <w:lang w:eastAsia="zh-CN"/>
        </w:rPr>
        <w:br/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sectPr w:rsidR="003D6658" w:rsidSect="00073A23">
      <w:pgSz w:w="11906" w:h="16838"/>
      <w:pgMar w:top="1276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E34DD" w14:textId="77777777" w:rsidR="00FE14E1" w:rsidRDefault="00FE14E1">
      <w:pPr>
        <w:spacing w:after="0" w:line="240" w:lineRule="auto"/>
      </w:pPr>
      <w:r>
        <w:separator/>
      </w:r>
    </w:p>
  </w:endnote>
  <w:endnote w:type="continuationSeparator" w:id="0">
    <w:p w14:paraId="5717C77C" w14:textId="77777777" w:rsidR="00FE14E1" w:rsidRDefault="00FE1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Sun, 宋体">
    <w:altName w:val="Times New Roman"/>
    <w:charset w:val="00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B2219" w14:textId="77777777" w:rsidR="00FE14E1" w:rsidRDefault="00FE14E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D5805A4" w14:textId="77777777" w:rsidR="00FE14E1" w:rsidRDefault="00FE14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A1A22"/>
    <w:multiLevelType w:val="hybridMultilevel"/>
    <w:tmpl w:val="5686E9F0"/>
    <w:lvl w:ilvl="0" w:tplc="D76E254C">
      <w:start w:val="17"/>
      <w:numFmt w:val="bullet"/>
      <w:lvlText w:val="-"/>
      <w:lvlJc w:val="left"/>
      <w:pPr>
        <w:ind w:left="2057" w:hanging="360"/>
      </w:pPr>
      <w:rPr>
        <w:rFonts w:ascii="Times New Roman" w:eastAsia="Lucida Sans Unicode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17" w:hanging="360"/>
      </w:pPr>
      <w:rPr>
        <w:rFonts w:ascii="Wingdings" w:hAnsi="Wingdings" w:hint="default"/>
      </w:rPr>
    </w:lvl>
  </w:abstractNum>
  <w:abstractNum w:abstractNumId="1" w15:restartNumberingAfterBreak="0">
    <w:nsid w:val="05D975F8"/>
    <w:multiLevelType w:val="multilevel"/>
    <w:tmpl w:val="D6B43F6A"/>
    <w:styleLink w:val="WWOutlineListStyl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70164F1"/>
    <w:multiLevelType w:val="hybridMultilevel"/>
    <w:tmpl w:val="6B922A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85AA8"/>
    <w:multiLevelType w:val="multilevel"/>
    <w:tmpl w:val="2AB83AE0"/>
    <w:styleLink w:val="WWOutlineListStyl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2EA531AB"/>
    <w:multiLevelType w:val="multilevel"/>
    <w:tmpl w:val="68469C88"/>
    <w:styleLink w:val="WWOutlineListStyle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3CBD62A5"/>
    <w:multiLevelType w:val="multilevel"/>
    <w:tmpl w:val="44B6679C"/>
    <w:styleLink w:val="WWOutlineListStyle5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lowerLetter"/>
      <w:pStyle w:val="Cmsor2"/>
      <w:lvlText w:val="%2."/>
      <w:lvlJc w:val="left"/>
      <w:pPr>
        <w:ind w:left="1440" w:hanging="360"/>
      </w:pPr>
    </w:lvl>
    <w:lvl w:ilvl="2">
      <w:start w:val="1"/>
      <w:numFmt w:val="lowerRoman"/>
      <w:pStyle w:val="Cmsor3"/>
      <w:lvlText w:val="%3."/>
      <w:lvlJc w:val="right"/>
      <w:pPr>
        <w:ind w:left="2160" w:hanging="180"/>
      </w:pPr>
    </w:lvl>
    <w:lvl w:ilvl="3">
      <w:start w:val="1"/>
      <w:numFmt w:val="decimal"/>
      <w:pStyle w:val="Cmsor4"/>
      <w:lvlText w:val="%4."/>
      <w:lvlJc w:val="left"/>
      <w:pPr>
        <w:ind w:left="2880" w:hanging="360"/>
      </w:pPr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6" w15:restartNumberingAfterBreak="0">
    <w:nsid w:val="43C930A6"/>
    <w:multiLevelType w:val="multilevel"/>
    <w:tmpl w:val="011E2BE8"/>
    <w:styleLink w:val="WWOutlineListStyle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443E3A7D"/>
    <w:multiLevelType w:val="hybridMultilevel"/>
    <w:tmpl w:val="5EBCAA9A"/>
    <w:lvl w:ilvl="0" w:tplc="5D9800AE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20" w:hanging="360"/>
      </w:pPr>
    </w:lvl>
    <w:lvl w:ilvl="2" w:tplc="040E001B" w:tentative="1">
      <w:start w:val="1"/>
      <w:numFmt w:val="lowerRoman"/>
      <w:lvlText w:val="%3."/>
      <w:lvlJc w:val="right"/>
      <w:pPr>
        <w:ind w:left="2940" w:hanging="180"/>
      </w:pPr>
    </w:lvl>
    <w:lvl w:ilvl="3" w:tplc="040E000F" w:tentative="1">
      <w:start w:val="1"/>
      <w:numFmt w:val="decimal"/>
      <w:lvlText w:val="%4."/>
      <w:lvlJc w:val="left"/>
      <w:pPr>
        <w:ind w:left="3660" w:hanging="360"/>
      </w:pPr>
    </w:lvl>
    <w:lvl w:ilvl="4" w:tplc="040E0019" w:tentative="1">
      <w:start w:val="1"/>
      <w:numFmt w:val="lowerLetter"/>
      <w:lvlText w:val="%5."/>
      <w:lvlJc w:val="left"/>
      <w:pPr>
        <w:ind w:left="4380" w:hanging="360"/>
      </w:pPr>
    </w:lvl>
    <w:lvl w:ilvl="5" w:tplc="040E001B" w:tentative="1">
      <w:start w:val="1"/>
      <w:numFmt w:val="lowerRoman"/>
      <w:lvlText w:val="%6."/>
      <w:lvlJc w:val="right"/>
      <w:pPr>
        <w:ind w:left="5100" w:hanging="180"/>
      </w:pPr>
    </w:lvl>
    <w:lvl w:ilvl="6" w:tplc="040E000F" w:tentative="1">
      <w:start w:val="1"/>
      <w:numFmt w:val="decimal"/>
      <w:lvlText w:val="%7."/>
      <w:lvlJc w:val="left"/>
      <w:pPr>
        <w:ind w:left="5820" w:hanging="360"/>
      </w:pPr>
    </w:lvl>
    <w:lvl w:ilvl="7" w:tplc="040E0019" w:tentative="1">
      <w:start w:val="1"/>
      <w:numFmt w:val="lowerLetter"/>
      <w:lvlText w:val="%8."/>
      <w:lvlJc w:val="left"/>
      <w:pPr>
        <w:ind w:left="6540" w:hanging="360"/>
      </w:pPr>
    </w:lvl>
    <w:lvl w:ilvl="8" w:tplc="040E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49CD0011"/>
    <w:multiLevelType w:val="hybridMultilevel"/>
    <w:tmpl w:val="C31C945A"/>
    <w:lvl w:ilvl="0" w:tplc="50427DA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C586439"/>
    <w:multiLevelType w:val="multilevel"/>
    <w:tmpl w:val="5928E842"/>
    <w:styleLink w:val="WWOutlineListStyl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67E803F3"/>
    <w:multiLevelType w:val="hybridMultilevel"/>
    <w:tmpl w:val="7DE069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EE67F8"/>
    <w:multiLevelType w:val="hybridMultilevel"/>
    <w:tmpl w:val="183C0D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9503298">
    <w:abstractNumId w:val="5"/>
  </w:num>
  <w:num w:numId="2" w16cid:durableId="2087720966">
    <w:abstractNumId w:val="3"/>
  </w:num>
  <w:num w:numId="3" w16cid:durableId="1979995338">
    <w:abstractNumId w:val="6"/>
  </w:num>
  <w:num w:numId="4" w16cid:durableId="712773990">
    <w:abstractNumId w:val="1"/>
  </w:num>
  <w:num w:numId="5" w16cid:durableId="1076709866">
    <w:abstractNumId w:val="4"/>
  </w:num>
  <w:num w:numId="6" w16cid:durableId="1810591273">
    <w:abstractNumId w:val="9"/>
  </w:num>
  <w:num w:numId="7" w16cid:durableId="976882166">
    <w:abstractNumId w:val="10"/>
  </w:num>
  <w:num w:numId="8" w16cid:durableId="1552379709">
    <w:abstractNumId w:val="0"/>
  </w:num>
  <w:num w:numId="9" w16cid:durableId="1268003123">
    <w:abstractNumId w:val="8"/>
  </w:num>
  <w:num w:numId="10" w16cid:durableId="1947732534">
    <w:abstractNumId w:val="7"/>
  </w:num>
  <w:num w:numId="11" w16cid:durableId="1809542862">
    <w:abstractNumId w:val="2"/>
  </w:num>
  <w:num w:numId="12" w16cid:durableId="17114939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605"/>
    <w:rsid w:val="00073A23"/>
    <w:rsid w:val="001119A3"/>
    <w:rsid w:val="00120B38"/>
    <w:rsid w:val="001964B7"/>
    <w:rsid w:val="002278B1"/>
    <w:rsid w:val="002942FF"/>
    <w:rsid w:val="002A2179"/>
    <w:rsid w:val="003C315E"/>
    <w:rsid w:val="003D6658"/>
    <w:rsid w:val="00424605"/>
    <w:rsid w:val="00555115"/>
    <w:rsid w:val="00672C47"/>
    <w:rsid w:val="006D6F63"/>
    <w:rsid w:val="006E1A74"/>
    <w:rsid w:val="00713D7B"/>
    <w:rsid w:val="00781D21"/>
    <w:rsid w:val="00783BEE"/>
    <w:rsid w:val="007B35E5"/>
    <w:rsid w:val="00844FAA"/>
    <w:rsid w:val="00855EE9"/>
    <w:rsid w:val="0087104A"/>
    <w:rsid w:val="008F1EA3"/>
    <w:rsid w:val="00905E71"/>
    <w:rsid w:val="00907E4A"/>
    <w:rsid w:val="0095485E"/>
    <w:rsid w:val="009862A3"/>
    <w:rsid w:val="009B13AF"/>
    <w:rsid w:val="009C0FEB"/>
    <w:rsid w:val="00AA3991"/>
    <w:rsid w:val="00AB6756"/>
    <w:rsid w:val="00BD673F"/>
    <w:rsid w:val="00BF0009"/>
    <w:rsid w:val="00BF2159"/>
    <w:rsid w:val="00C1642D"/>
    <w:rsid w:val="00C30870"/>
    <w:rsid w:val="00C76E98"/>
    <w:rsid w:val="00CE6341"/>
    <w:rsid w:val="00DA447C"/>
    <w:rsid w:val="00DF44C4"/>
    <w:rsid w:val="00E036D8"/>
    <w:rsid w:val="00EB4BF9"/>
    <w:rsid w:val="00ED5B18"/>
    <w:rsid w:val="00F676E1"/>
    <w:rsid w:val="00FE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306F2"/>
  <w15:docId w15:val="{6B5F5A40-324D-48D2-99C7-5A4AAC00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hu-HU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</w:pPr>
    <w:rPr>
      <w:kern w:val="0"/>
    </w:rPr>
  </w:style>
  <w:style w:type="paragraph" w:styleId="Cmsor1">
    <w:name w:val="heading 1"/>
    <w:basedOn w:val="Norml"/>
    <w:next w:val="Norml"/>
    <w:uiPriority w:val="9"/>
    <w:qFormat/>
    <w:pPr>
      <w:keepNext/>
      <w:widowControl w:val="0"/>
      <w:numPr>
        <w:numId w:val="1"/>
      </w:numPr>
      <w:tabs>
        <w:tab w:val="left" w:pos="-4320"/>
      </w:tabs>
      <w:spacing w:after="0" w:line="240" w:lineRule="auto"/>
      <w:outlineLvl w:val="0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widowControl w:val="0"/>
      <w:numPr>
        <w:ilvl w:val="1"/>
        <w:numId w:val="1"/>
      </w:numPr>
      <w:tabs>
        <w:tab w:val="left" w:pos="-8640"/>
      </w:tabs>
      <w:spacing w:after="0" w:line="240" w:lineRule="auto"/>
      <w:jc w:val="center"/>
      <w:outlineLvl w:val="1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widowControl w:val="0"/>
      <w:numPr>
        <w:ilvl w:val="2"/>
        <w:numId w:val="1"/>
      </w:numPr>
      <w:spacing w:after="0" w:line="240" w:lineRule="auto"/>
      <w:ind w:right="-1237"/>
      <w:outlineLvl w:val="2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4"/>
      <w:u w:val="single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WWOutlineListStyle5">
    <w:name w:val="WW_OutlineListStyle_5"/>
    <w:basedOn w:val="Nemlista"/>
    <w:pPr>
      <w:numPr>
        <w:numId w:val="1"/>
      </w:numPr>
    </w:pPr>
  </w:style>
  <w:style w:type="paragraph" w:styleId="Listaszerbekezds">
    <w:name w:val="List Paragraph"/>
    <w:basedOn w:val="Norml"/>
    <w:uiPriority w:val="34"/>
    <w:qFormat/>
    <w:pPr>
      <w:ind w:left="720"/>
    </w:pPr>
  </w:style>
  <w:style w:type="character" w:customStyle="1" w:styleId="ListaszerbekezdsChar">
    <w:name w:val="Listaszerű bekezdés Char"/>
    <w:basedOn w:val="Bekezdsalapbettpusa"/>
    <w:rPr>
      <w:kern w:val="0"/>
    </w:rPr>
  </w:style>
  <w:style w:type="paragraph" w:customStyle="1" w:styleId="Szvegblokk1">
    <w:name w:val="Szövegblokk1"/>
    <w:basedOn w:val="Norml"/>
    <w:pPr>
      <w:spacing w:after="0" w:line="240" w:lineRule="auto"/>
      <w:ind w:left="733" w:right="1383"/>
      <w:jc w:val="both"/>
    </w:pPr>
    <w:rPr>
      <w:rFonts w:ascii="Times New Roman" w:eastAsia="Times New Roman" w:hAnsi="Times New Roman"/>
      <w:bCs/>
      <w:sz w:val="28"/>
      <w:szCs w:val="24"/>
      <w:lang w:eastAsia="ar-SA"/>
    </w:rPr>
  </w:style>
  <w:style w:type="paragraph" w:customStyle="1" w:styleId="Char2CharCharChar">
    <w:name w:val="Char2 Char Char Char"/>
    <w:basedOn w:val="Norml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customStyle="1" w:styleId="Cmsor1Char">
    <w:name w:val="Címsor 1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2Char">
    <w:name w:val="Címsor 2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3Char">
    <w:name w:val="Címsor 3 Char"/>
    <w:basedOn w:val="Bekezdsalapbettpusa"/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</w:rPr>
  </w:style>
  <w:style w:type="character" w:customStyle="1" w:styleId="Cmsor4Char">
    <w:name w:val="Címsor 4 Char"/>
    <w:basedOn w:val="Bekezdsalapbettpusa"/>
    <w:rPr>
      <w:rFonts w:ascii="Times New Roman" w:eastAsia="Times New Roman" w:hAnsi="Times New Roman" w:cs="Times New Roman"/>
      <w:b/>
      <w:kern w:val="0"/>
      <w:sz w:val="28"/>
      <w:szCs w:val="24"/>
      <w:u w:val="single"/>
      <w:lang w:eastAsia="ar-S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Bekezdsalap-bettpusa">
    <w:name w:val="Bekezdés alap-betűtípusa"/>
  </w:style>
  <w:style w:type="paragraph" w:customStyle="1" w:styleId="Cmsor">
    <w:name w:val="Címsor"/>
    <w:basedOn w:val="Norml"/>
    <w:next w:val="Szvegtrzs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Szvegtrzs">
    <w:name w:val="Body Text"/>
    <w:basedOn w:val="Norml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Lista">
    <w:name w:val="List"/>
    <w:basedOn w:val="Szvegtrzs"/>
    <w:rPr>
      <w:rFonts w:cs="Tahoma"/>
    </w:rPr>
  </w:style>
  <w:style w:type="paragraph" w:customStyle="1" w:styleId="Felirat">
    <w:name w:val="Felirat"/>
    <w:basedOn w:val="Norml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rgymutat">
    <w:name w:val="Tárgymutató"/>
    <w:basedOn w:val="Norml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Buborkszveg">
    <w:name w:val="Balloon Text"/>
    <w:basedOn w:val="Norml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BuborkszvegChar">
    <w:name w:val="Buborékszöveg Char"/>
    <w:basedOn w:val="Bekezdsalapbettpusa"/>
    <w:rPr>
      <w:rFonts w:ascii="Tahoma" w:eastAsia="Times New Roman" w:hAnsi="Tahoma" w:cs="Tahoma"/>
      <w:kern w:val="0"/>
      <w:sz w:val="16"/>
      <w:szCs w:val="16"/>
      <w:lang w:eastAsia="ar-SA"/>
    </w:rPr>
  </w:style>
  <w:style w:type="character" w:styleId="Hiperhivatkozs">
    <w:name w:val="Hyperlink"/>
    <w:rPr>
      <w:rFonts w:cs="Times New Roman"/>
      <w:color w:val="0000FF"/>
      <w:u w:val="single"/>
    </w:rPr>
  </w:style>
  <w:style w:type="paragraph" w:customStyle="1" w:styleId="uj">
    <w:name w:val="uj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ighlighted">
    <w:name w:val="highlighted"/>
  </w:style>
  <w:style w:type="paragraph" w:customStyle="1" w:styleId="mhk-ki">
    <w:name w:val="mhk-ki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pPr>
      <w:widowControl w:val="0"/>
      <w:spacing w:after="0" w:line="240" w:lineRule="auto"/>
      <w:ind w:left="720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customStyle="1" w:styleId="listaszerbekezds20">
    <w:name w:val="listaszerbekezds2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fej">
    <w:name w:val="header"/>
    <w:basedOn w:val="Norml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lfejChar">
    <w:name w:val="Élőfej Char"/>
    <w:basedOn w:val="Bekezdsalapbettpusa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NormlWeb">
    <w:name w:val="Normal (Web)"/>
    <w:basedOn w:val="Norml"/>
    <w:pPr>
      <w:spacing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numbering" w:customStyle="1" w:styleId="WWOutlineListStyle4">
    <w:name w:val="WW_OutlineListStyle_4"/>
    <w:basedOn w:val="Nemlista"/>
    <w:pPr>
      <w:numPr>
        <w:numId w:val="2"/>
      </w:numPr>
    </w:pPr>
  </w:style>
  <w:style w:type="numbering" w:customStyle="1" w:styleId="WWOutlineListStyle3">
    <w:name w:val="WW_OutlineListStyle_3"/>
    <w:basedOn w:val="Nemlista"/>
    <w:pPr>
      <w:numPr>
        <w:numId w:val="3"/>
      </w:numPr>
    </w:pPr>
  </w:style>
  <w:style w:type="numbering" w:customStyle="1" w:styleId="WWOutlineListStyle2">
    <w:name w:val="WW_OutlineListStyle_2"/>
    <w:basedOn w:val="Nemlista"/>
    <w:pPr>
      <w:numPr>
        <w:numId w:val="4"/>
      </w:numPr>
    </w:pPr>
  </w:style>
  <w:style w:type="numbering" w:customStyle="1" w:styleId="WWOutlineListStyle1">
    <w:name w:val="WW_OutlineListStyle_1"/>
    <w:basedOn w:val="Nemlista"/>
    <w:pPr>
      <w:numPr>
        <w:numId w:val="5"/>
      </w:numPr>
    </w:pPr>
  </w:style>
  <w:style w:type="numbering" w:customStyle="1" w:styleId="WWOutlineListStyle">
    <w:name w:val="WW_OutlineListStyle"/>
    <w:basedOn w:val="Nemlista"/>
    <w:pPr>
      <w:numPr>
        <w:numId w:val="6"/>
      </w:numPr>
    </w:pPr>
  </w:style>
  <w:style w:type="paragraph" w:customStyle="1" w:styleId="Standarduser">
    <w:name w:val="Standard (user)"/>
    <w:rsid w:val="00120B38"/>
    <w:pPr>
      <w:widowControl w:val="0"/>
      <w:suppressAutoHyphens/>
      <w:spacing w:after="0" w:line="240" w:lineRule="auto"/>
    </w:pPr>
    <w:rPr>
      <w:rFonts w:ascii="Liberation Serif" w:eastAsia="SimSun, 宋体" w:hAnsi="Liberation Serif" w:cs="Arial"/>
      <w:sz w:val="24"/>
      <w:szCs w:val="24"/>
      <w:lang w:eastAsia="zh-CN" w:bidi="hi-IN"/>
    </w:rPr>
  </w:style>
  <w:style w:type="character" w:styleId="Kiemels2">
    <w:name w:val="Strong"/>
    <w:basedOn w:val="Bekezdsalapbettpusa"/>
    <w:uiPriority w:val="22"/>
    <w:qFormat/>
    <w:rsid w:val="00BF2159"/>
    <w:rPr>
      <w:b/>
      <w:bCs/>
    </w:rPr>
  </w:style>
  <w:style w:type="character" w:styleId="Feloldatlanmegemlts">
    <w:name w:val="Unresolved Mention"/>
    <w:basedOn w:val="Bekezdsalapbettpusa"/>
    <w:uiPriority w:val="99"/>
    <w:semiHidden/>
    <w:unhideWhenUsed/>
    <w:rsid w:val="007B35E5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C30870"/>
    <w:rPr>
      <w:color w:val="954F72" w:themeColor="followedHyperlink"/>
      <w:u w:val="single"/>
    </w:rPr>
  </w:style>
  <w:style w:type="paragraph" w:customStyle="1" w:styleId="Default">
    <w:name w:val="Default"/>
    <w:qFormat/>
    <w:rsid w:val="003C315E"/>
    <w:pPr>
      <w:autoSpaceDN/>
      <w:spacing w:after="0" w:line="240" w:lineRule="auto"/>
      <w:textAlignment w:val="auto"/>
    </w:pPr>
    <w:rPr>
      <w:rFonts w:ascii="Garamond" w:hAnsi="Garamond" w:cs="Garamond"/>
      <w:color w:val="000000"/>
      <w:kern w:val="0"/>
      <w:sz w:val="24"/>
      <w:szCs w:val="24"/>
    </w:rPr>
  </w:style>
  <w:style w:type="character" w:customStyle="1" w:styleId="cjsz">
    <w:name w:val="cjsz"/>
    <w:rsid w:val="003C315E"/>
  </w:style>
  <w:style w:type="paragraph" w:customStyle="1" w:styleId="Szvegtrzsbehzssal21">
    <w:name w:val="Szövegtörzs behúzással 21"/>
    <w:basedOn w:val="Norml"/>
    <w:rsid w:val="003C315E"/>
    <w:pPr>
      <w:autoSpaceDN/>
      <w:spacing w:after="0" w:line="240" w:lineRule="auto"/>
      <w:ind w:left="540"/>
      <w:jc w:val="both"/>
      <w:textAlignment w:val="auto"/>
    </w:pPr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39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2161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Balázs Viktória</cp:lastModifiedBy>
  <cp:revision>2</cp:revision>
  <cp:lastPrinted>2024-04-03T06:16:00Z</cp:lastPrinted>
  <dcterms:created xsi:type="dcterms:W3CDTF">2024-04-25T09:02:00Z</dcterms:created>
  <dcterms:modified xsi:type="dcterms:W3CDTF">2024-04-25T09:02:00Z</dcterms:modified>
</cp:coreProperties>
</file>