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E5BEF" w14:textId="6CB9DBC4" w:rsidR="00D90502" w:rsidRPr="00242160" w:rsidRDefault="00FB6E8E" w:rsidP="00242160">
      <w:pPr>
        <w:pStyle w:val="NormlWeb"/>
        <w:spacing w:before="280" w:beforeAutospacing="0" w:after="0" w:afterAutospacing="0"/>
        <w:jc w:val="center"/>
        <w:rPr>
          <w:rFonts w:ascii="Garamond" w:hAnsi="Garamond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Style w:val="Kiemels2"/>
          <w:rFonts w:ascii="Garamond" w:hAnsi="Garamond"/>
          <w:sz w:val="32"/>
          <w:szCs w:val="32"/>
          <w:u w:val="single"/>
        </w:rPr>
        <w:t>PÁLYÁZATI FELHÍVÁS</w:t>
      </w:r>
    </w:p>
    <w:p w14:paraId="60F9A056" w14:textId="2E7CB964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</w:rPr>
        <w:t>Derecske Város Önkormányzat</w:t>
      </w:r>
      <w:r w:rsidR="00F86EE8">
        <w:rPr>
          <w:rFonts w:ascii="Garamond" w:hAnsi="Garamond"/>
        </w:rPr>
        <w:t xml:space="preserve">a Képviselő-testülete </w:t>
      </w:r>
      <w:r>
        <w:rPr>
          <w:rFonts w:ascii="Garamond" w:hAnsi="Garamond"/>
        </w:rPr>
        <w:t xml:space="preserve">pályázatot hirdet – Derecske Város Önkormányzata Képviselő-testületének az önkormányzat tulajdonában álló lakások és nem lakás céljára szolgáló helyiségek bérbeadásának, valamint elidegenítésének feltételeiről szóló 34/2018. (XII. 21.) önkormányzati rendelete (a továbbiakban: Helyi lakásrendelet) alapján – </w:t>
      </w:r>
      <w:r>
        <w:rPr>
          <w:rFonts w:ascii="Garamond" w:hAnsi="Garamond"/>
          <w:b/>
          <w:bCs/>
          <w:sz w:val="26"/>
          <w:szCs w:val="26"/>
        </w:rPr>
        <w:t xml:space="preserve">a </w:t>
      </w:r>
      <w:proofErr w:type="spellStart"/>
      <w:r>
        <w:rPr>
          <w:rFonts w:ascii="Garamond" w:hAnsi="Garamond"/>
          <w:b/>
          <w:bCs/>
          <w:sz w:val="26"/>
          <w:szCs w:val="26"/>
        </w:rPr>
        <w:t>derecskei</w:t>
      </w:r>
      <w:proofErr w:type="spellEnd"/>
      <w:r>
        <w:rPr>
          <w:rFonts w:ascii="Garamond" w:hAnsi="Garamond"/>
          <w:b/>
          <w:bCs/>
          <w:sz w:val="26"/>
          <w:szCs w:val="26"/>
        </w:rPr>
        <w:t xml:space="preserve"> 74 helyrajzi szám alatt felvett, a valóságban </w:t>
      </w:r>
      <w:r>
        <w:rPr>
          <w:rStyle w:val="Kiemels2"/>
          <w:rFonts w:ascii="Garamond" w:hAnsi="Garamond"/>
          <w:sz w:val="26"/>
          <w:szCs w:val="26"/>
        </w:rPr>
        <w:t xml:space="preserve">4130 Derecske, </w:t>
      </w:r>
      <w:proofErr w:type="spellStart"/>
      <w:r>
        <w:rPr>
          <w:rStyle w:val="Kiemels2"/>
          <w:rFonts w:ascii="Garamond" w:hAnsi="Garamond"/>
          <w:sz w:val="26"/>
          <w:szCs w:val="26"/>
        </w:rPr>
        <w:t>Makkay</w:t>
      </w:r>
      <w:proofErr w:type="spellEnd"/>
      <w:r>
        <w:rPr>
          <w:rStyle w:val="Kiemels2"/>
          <w:rFonts w:ascii="Garamond" w:hAnsi="Garamond"/>
          <w:sz w:val="26"/>
          <w:szCs w:val="26"/>
        </w:rPr>
        <w:t xml:space="preserve"> János tér</w:t>
      </w:r>
      <w:r>
        <w:rPr>
          <w:rFonts w:ascii="Garamond" w:hAnsi="Garamond"/>
          <w:b/>
          <w:bCs/>
          <w:sz w:val="26"/>
          <w:szCs w:val="26"/>
        </w:rPr>
        <w:t xml:space="preserve">en található </w:t>
      </w:r>
      <w:r>
        <w:rPr>
          <w:rFonts w:ascii="Garamond" w:hAnsi="Garamond"/>
          <w:b/>
          <w:bCs/>
          <w:sz w:val="26"/>
          <w:szCs w:val="26"/>
          <w:u w:val="single"/>
        </w:rPr>
        <w:t>Üzletház I. jelű épület üzlethelyiségeinek</w:t>
      </w:r>
      <w:r>
        <w:rPr>
          <w:rFonts w:ascii="Garamond" w:hAnsi="Garamond"/>
          <w:b/>
          <w:bCs/>
          <w:sz w:val="26"/>
          <w:szCs w:val="26"/>
        </w:rPr>
        <w:t xml:space="preserve"> bérbeadás útján történő hasznosítására.</w:t>
      </w:r>
    </w:p>
    <w:p w14:paraId="6388EC24" w14:textId="77777777" w:rsidR="00D90502" w:rsidRDefault="00FB6E8E">
      <w:pPr>
        <w:pStyle w:val="NormlWeb"/>
        <w:spacing w:before="280" w:beforeAutospacing="0" w:after="0" w:afterAutospacing="0"/>
        <w:jc w:val="center"/>
        <w:rPr>
          <w:rFonts w:ascii="Garamond" w:hAnsi="Garamond"/>
          <w:u w:val="single"/>
        </w:rPr>
      </w:pPr>
      <w:r>
        <w:rPr>
          <w:rStyle w:val="Kiemels2"/>
          <w:rFonts w:ascii="Garamond" w:hAnsi="Garamond"/>
          <w:u w:val="single"/>
        </w:rPr>
        <w:t>I. Általános információk, bérbeadandó helyiségek</w:t>
      </w:r>
    </w:p>
    <w:p w14:paraId="16D8064F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Style w:val="Kiemels2"/>
          <w:rFonts w:ascii="Garamond" w:hAnsi="Garamond"/>
        </w:rPr>
        <w:t>1.) A bérbeadó (a továbbiakban: Bérbeadó) megnevezése, székhelye, telefonszáma:</w:t>
      </w:r>
      <w:r>
        <w:rPr>
          <w:rFonts w:ascii="Garamond" w:hAnsi="Garamond"/>
        </w:rPr>
        <w:t xml:space="preserve"> Derecske Város Önkormányzata, 4130 Derecske, Köztársaság út 87., telefonszám: +36 (54) 410-078.</w:t>
      </w:r>
    </w:p>
    <w:p w14:paraId="7876C762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  <w:b/>
          <w:bCs/>
          <w:i/>
          <w:iCs/>
        </w:rPr>
      </w:pPr>
      <w:r>
        <w:rPr>
          <w:rStyle w:val="Kiemels2"/>
          <w:rFonts w:ascii="Garamond" w:hAnsi="Garamond"/>
        </w:rPr>
        <w:t>2.) A pályázat tárgyának megnevezése: „</w:t>
      </w:r>
      <w:r>
        <w:rPr>
          <w:rFonts w:ascii="Garamond" w:hAnsi="Garamond"/>
          <w:b/>
          <w:bCs/>
          <w:i/>
          <w:iCs/>
        </w:rPr>
        <w:t xml:space="preserve">A </w:t>
      </w:r>
      <w:proofErr w:type="spellStart"/>
      <w:r>
        <w:rPr>
          <w:rFonts w:ascii="Garamond" w:hAnsi="Garamond"/>
          <w:b/>
          <w:bCs/>
          <w:i/>
          <w:iCs/>
        </w:rPr>
        <w:t>derecskei</w:t>
      </w:r>
      <w:proofErr w:type="spellEnd"/>
      <w:r>
        <w:rPr>
          <w:rFonts w:ascii="Garamond" w:hAnsi="Garamond"/>
          <w:b/>
          <w:bCs/>
          <w:i/>
          <w:iCs/>
        </w:rPr>
        <w:t xml:space="preserve"> 74 helyrajzi számú, 4130 Derecske, </w:t>
      </w:r>
      <w:proofErr w:type="spellStart"/>
      <w:r>
        <w:rPr>
          <w:rFonts w:ascii="Garamond" w:hAnsi="Garamond"/>
          <w:b/>
          <w:bCs/>
          <w:i/>
          <w:iCs/>
        </w:rPr>
        <w:t>Makkay</w:t>
      </w:r>
      <w:proofErr w:type="spellEnd"/>
      <w:r>
        <w:rPr>
          <w:rFonts w:ascii="Garamond" w:hAnsi="Garamond"/>
          <w:b/>
          <w:bCs/>
          <w:i/>
          <w:iCs/>
        </w:rPr>
        <w:t xml:space="preserve"> János téren lévő Üzletház I. jelű épület üzlethelyiségeinek bérbeadás útján történő hasznosítása”.</w:t>
      </w:r>
    </w:p>
    <w:p w14:paraId="52900D19" w14:textId="3811A0A5" w:rsidR="00242160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Style w:val="Kiemels2"/>
          <w:rFonts w:ascii="Garamond" w:hAnsi="Garamond"/>
        </w:rPr>
        <w:t>3.) A hasznosítás célja, formája, a helyiségekben végezhető tevékenység megnevezése:</w:t>
      </w:r>
      <w:r>
        <w:rPr>
          <w:rFonts w:ascii="Garamond" w:hAnsi="Garamond"/>
        </w:rPr>
        <w:t xml:space="preserve"> Az alábbiakban megnevezett önkormányzati tulajdonú nem lakás céljára szolgáló helyiségek (a továbbiakban: helyiségek) piaci alapon, bérbeadással történő hasznosítása nyilvános pályázati eljárással: </w:t>
      </w:r>
    </w:p>
    <w:p w14:paraId="174CBD26" w14:textId="77777777" w:rsidR="00BD0387" w:rsidRDefault="00BD0387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</w:p>
    <w:tbl>
      <w:tblPr>
        <w:tblStyle w:val="Rcsostblzat"/>
        <w:tblW w:w="8782" w:type="dxa"/>
        <w:tblLook w:val="04A0" w:firstRow="1" w:lastRow="0" w:firstColumn="1" w:lastColumn="0" w:noHBand="0" w:noVBand="1"/>
      </w:tblPr>
      <w:tblGrid>
        <w:gridCol w:w="2689"/>
        <w:gridCol w:w="3117"/>
        <w:gridCol w:w="2976"/>
      </w:tblGrid>
      <w:tr w:rsidR="00D90502" w14:paraId="414ED81B" w14:textId="77777777">
        <w:tc>
          <w:tcPr>
            <w:tcW w:w="8782" w:type="dxa"/>
            <w:gridSpan w:val="3"/>
          </w:tcPr>
          <w:p w14:paraId="76FF7595" w14:textId="77777777" w:rsidR="00D90502" w:rsidRDefault="00FB6E8E">
            <w:pPr>
              <w:pStyle w:val="NormlWeb"/>
              <w:spacing w:before="280" w:beforeAutospacing="0" w:after="0" w:afterAutospacing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Üzletház I. jelű épület</w:t>
            </w:r>
          </w:p>
        </w:tc>
      </w:tr>
      <w:tr w:rsidR="00D90502" w14:paraId="438F8C3C" w14:textId="77777777">
        <w:tc>
          <w:tcPr>
            <w:tcW w:w="2689" w:type="dxa"/>
          </w:tcPr>
          <w:p w14:paraId="08C54AC5" w14:textId="77777777" w:rsidR="00D90502" w:rsidRDefault="00FB6E8E">
            <w:pPr>
              <w:pStyle w:val="NormlWeb"/>
              <w:spacing w:before="280" w:beforeAutospacing="0" w:after="0" w:afterAutospacing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Nem lakás céljára szolgáló helyiség megnevezése</w:t>
            </w:r>
          </w:p>
        </w:tc>
        <w:tc>
          <w:tcPr>
            <w:tcW w:w="3117" w:type="dxa"/>
          </w:tcPr>
          <w:p w14:paraId="13D21B92" w14:textId="77777777" w:rsidR="00D90502" w:rsidRDefault="00FB6E8E">
            <w:pPr>
              <w:pStyle w:val="NormlWeb"/>
              <w:spacing w:before="280" w:beforeAutospacing="0" w:after="0" w:afterAutospacing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Hasznos alapterület</w:t>
            </w:r>
          </w:p>
          <w:p w14:paraId="7E7865C2" w14:textId="77777777" w:rsidR="00D90502" w:rsidRDefault="00FB6E8E">
            <w:pPr>
              <w:pStyle w:val="NormlWeb"/>
              <w:spacing w:before="280" w:beforeAutospacing="0" w:after="0" w:afterAutospacing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(m2)</w:t>
            </w:r>
          </w:p>
        </w:tc>
        <w:tc>
          <w:tcPr>
            <w:tcW w:w="2976" w:type="dxa"/>
          </w:tcPr>
          <w:p w14:paraId="6BE4CCBE" w14:textId="77777777" w:rsidR="00D90502" w:rsidRDefault="00FB6E8E">
            <w:pPr>
              <w:pStyle w:val="NormlWeb"/>
              <w:spacing w:before="280" w:beforeAutospacing="0" w:after="0" w:afterAutospacing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A helyiségben végezhető tevékenység megnevezése </w:t>
            </w:r>
          </w:p>
        </w:tc>
      </w:tr>
      <w:tr w:rsidR="00D90502" w14:paraId="29C494B7" w14:textId="77777777">
        <w:tc>
          <w:tcPr>
            <w:tcW w:w="2689" w:type="dxa"/>
          </w:tcPr>
          <w:p w14:paraId="7503B355" w14:textId="77777777" w:rsidR="00D90502" w:rsidRDefault="00FB6E8E">
            <w:pPr>
              <w:pStyle w:val="NormlWeb"/>
              <w:spacing w:before="28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 számú üzlet</w:t>
            </w:r>
          </w:p>
        </w:tc>
        <w:tc>
          <w:tcPr>
            <w:tcW w:w="3117" w:type="dxa"/>
          </w:tcPr>
          <w:p w14:paraId="2A03C668" w14:textId="77777777" w:rsidR="00D90502" w:rsidRDefault="00FB6E8E">
            <w:pPr>
              <w:pStyle w:val="NormlWeb"/>
              <w:spacing w:before="28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126,45</w:t>
            </w:r>
          </w:p>
        </w:tc>
        <w:tc>
          <w:tcPr>
            <w:tcW w:w="2976" w:type="dxa"/>
          </w:tcPr>
          <w:p w14:paraId="6DDF4770" w14:textId="77777777" w:rsidR="00D90502" w:rsidRDefault="00FB6E8E">
            <w:pPr>
              <w:pStyle w:val="NormlWeb"/>
              <w:spacing w:before="28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kereskedelmi, szolgáltató tevékenység</w:t>
            </w:r>
          </w:p>
        </w:tc>
      </w:tr>
      <w:tr w:rsidR="009B1B7C" w14:paraId="61EB613E" w14:textId="77777777">
        <w:tc>
          <w:tcPr>
            <w:tcW w:w="2689" w:type="dxa"/>
          </w:tcPr>
          <w:p w14:paraId="248CD3EA" w14:textId="76012129" w:rsidR="009B1B7C" w:rsidRDefault="009B1B7C">
            <w:pPr>
              <w:pStyle w:val="NormlWeb"/>
              <w:spacing w:before="28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 számú üzlet</w:t>
            </w:r>
          </w:p>
        </w:tc>
        <w:tc>
          <w:tcPr>
            <w:tcW w:w="3117" w:type="dxa"/>
          </w:tcPr>
          <w:p w14:paraId="49AA7EAA" w14:textId="121214FB" w:rsidR="009B1B7C" w:rsidRDefault="009B1B7C">
            <w:pPr>
              <w:pStyle w:val="NormlWeb"/>
              <w:spacing w:before="28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28,38</w:t>
            </w:r>
          </w:p>
        </w:tc>
        <w:tc>
          <w:tcPr>
            <w:tcW w:w="2976" w:type="dxa"/>
          </w:tcPr>
          <w:p w14:paraId="2CCA249D" w14:textId="70DD778A" w:rsidR="009B1B7C" w:rsidRDefault="009B1B7C">
            <w:pPr>
              <w:pStyle w:val="NormlWeb"/>
              <w:spacing w:before="28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kereskedelmi, szolgáltató tevékenység</w:t>
            </w:r>
          </w:p>
        </w:tc>
      </w:tr>
      <w:tr w:rsidR="00D90502" w14:paraId="6F59690B" w14:textId="77777777">
        <w:tc>
          <w:tcPr>
            <w:tcW w:w="2689" w:type="dxa"/>
          </w:tcPr>
          <w:p w14:paraId="758A0239" w14:textId="77777777" w:rsidR="00D90502" w:rsidRDefault="00FB6E8E">
            <w:pPr>
              <w:pStyle w:val="NormlWeb"/>
              <w:spacing w:before="28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 számú üzlet</w:t>
            </w:r>
          </w:p>
        </w:tc>
        <w:tc>
          <w:tcPr>
            <w:tcW w:w="3117" w:type="dxa"/>
          </w:tcPr>
          <w:p w14:paraId="4A844B6E" w14:textId="77777777" w:rsidR="00D90502" w:rsidRDefault="00FB6E8E">
            <w:pPr>
              <w:pStyle w:val="NormlWeb"/>
              <w:spacing w:before="28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28,39</w:t>
            </w:r>
          </w:p>
        </w:tc>
        <w:tc>
          <w:tcPr>
            <w:tcW w:w="2976" w:type="dxa"/>
          </w:tcPr>
          <w:p w14:paraId="504E8537" w14:textId="77777777" w:rsidR="00D90502" w:rsidRDefault="00FB6E8E">
            <w:pPr>
              <w:pStyle w:val="NormlWeb"/>
              <w:spacing w:before="28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kereskedelmi, szolgáltató tevékenység</w:t>
            </w:r>
          </w:p>
        </w:tc>
      </w:tr>
      <w:tr w:rsidR="00D90502" w14:paraId="36E85024" w14:textId="77777777">
        <w:tc>
          <w:tcPr>
            <w:tcW w:w="2689" w:type="dxa"/>
          </w:tcPr>
          <w:p w14:paraId="541FB192" w14:textId="77777777" w:rsidR="00D90502" w:rsidRDefault="00FB6E8E">
            <w:pPr>
              <w:pStyle w:val="NormlWeb"/>
              <w:spacing w:before="28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 számú üzlet</w:t>
            </w:r>
          </w:p>
        </w:tc>
        <w:tc>
          <w:tcPr>
            <w:tcW w:w="3117" w:type="dxa"/>
          </w:tcPr>
          <w:p w14:paraId="5EEC2181" w14:textId="77777777" w:rsidR="00D90502" w:rsidRDefault="00FB6E8E">
            <w:pPr>
              <w:pStyle w:val="NormlWeb"/>
              <w:spacing w:before="28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38,45</w:t>
            </w:r>
          </w:p>
        </w:tc>
        <w:tc>
          <w:tcPr>
            <w:tcW w:w="2976" w:type="dxa"/>
          </w:tcPr>
          <w:p w14:paraId="23CE282F" w14:textId="77777777" w:rsidR="00D90502" w:rsidRDefault="00FB6E8E">
            <w:pPr>
              <w:pStyle w:val="NormlWeb"/>
              <w:spacing w:before="28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kereskedelmi, szolgáltató tevékenység</w:t>
            </w:r>
          </w:p>
        </w:tc>
      </w:tr>
    </w:tbl>
    <w:p w14:paraId="75B1FC95" w14:textId="208ECAD6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24216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helyiségek műszaki állapotát, felszereltségét, közműellátottságát a Pályázati felhívás </w:t>
      </w:r>
      <w:r>
        <w:rPr>
          <w:rFonts w:ascii="Garamond" w:hAnsi="Garamond"/>
          <w:b/>
          <w:bCs/>
          <w:i/>
          <w:iCs/>
        </w:rPr>
        <w:t>1. számú mellékletét</w:t>
      </w:r>
      <w:r>
        <w:rPr>
          <w:rFonts w:ascii="Garamond" w:hAnsi="Garamond"/>
        </w:rPr>
        <w:t xml:space="preserve"> képező Műszaki leírás tartalmazza.</w:t>
      </w:r>
    </w:p>
    <w:p w14:paraId="3A2C4591" w14:textId="5A4CFA90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 </w:t>
      </w:r>
      <w:r w:rsidR="004A0F70">
        <w:rPr>
          <w:rFonts w:ascii="Garamond" w:hAnsi="Garamond"/>
        </w:rPr>
        <w:t>p</w:t>
      </w:r>
      <w:r>
        <w:rPr>
          <w:rFonts w:ascii="Garamond" w:hAnsi="Garamond"/>
        </w:rPr>
        <w:t>ályá</w:t>
      </w:r>
      <w:r w:rsidR="004A0F70">
        <w:rPr>
          <w:rFonts w:ascii="Garamond" w:hAnsi="Garamond"/>
        </w:rPr>
        <w:t>z</w:t>
      </w:r>
      <w:r>
        <w:rPr>
          <w:rFonts w:ascii="Garamond" w:hAnsi="Garamond"/>
        </w:rPr>
        <w:t xml:space="preserve">ónak lehetősége van arra, hogy egy vagy több helyiségre vonatkozóan nyújtson be pályázatot. A pályázónak a Pályázati felhívás </w:t>
      </w:r>
      <w:r>
        <w:rPr>
          <w:rFonts w:ascii="Garamond" w:hAnsi="Garamond"/>
          <w:b/>
          <w:bCs/>
          <w:i/>
          <w:iCs/>
        </w:rPr>
        <w:t>2. számú mellékletét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>képező Felolvasó lapon szükséges megjelölnie, hogy melyik helyiség bérletére kíván pályázatot benyújtani!</w:t>
      </w:r>
    </w:p>
    <w:p w14:paraId="6C19F021" w14:textId="1962C7CC" w:rsidR="00D90502" w:rsidRDefault="00FB6E8E" w:rsidP="00242160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 w:rsidRPr="00242160">
        <w:rPr>
          <w:rStyle w:val="Kiemels2"/>
          <w:rFonts w:ascii="Garamond" w:hAnsi="Garamond"/>
        </w:rPr>
        <w:t>4.) A helyiségek helyszíni megtekintésének időpontja:</w:t>
      </w:r>
      <w:r w:rsidRPr="00242160">
        <w:rPr>
          <w:rFonts w:ascii="Garamond" w:hAnsi="Garamond"/>
        </w:rPr>
        <w:t xml:space="preserve"> 2020. </w:t>
      </w:r>
      <w:r w:rsidR="00242160" w:rsidRPr="00242160">
        <w:rPr>
          <w:rFonts w:ascii="Garamond" w:hAnsi="Garamond"/>
        </w:rPr>
        <w:t>november</w:t>
      </w:r>
      <w:r w:rsidRPr="00242160">
        <w:rPr>
          <w:rFonts w:ascii="Garamond" w:hAnsi="Garamond"/>
        </w:rPr>
        <w:t xml:space="preserve"> 2. (</w:t>
      </w:r>
      <w:r w:rsidR="00242160" w:rsidRPr="00242160">
        <w:rPr>
          <w:rFonts w:ascii="Garamond" w:hAnsi="Garamond"/>
        </w:rPr>
        <w:t>hétfő</w:t>
      </w:r>
      <w:r w:rsidRPr="00242160">
        <w:rPr>
          <w:rFonts w:ascii="Garamond" w:hAnsi="Garamond"/>
        </w:rPr>
        <w:t>) 9.00 – 1</w:t>
      </w:r>
      <w:r w:rsidR="00544CD7">
        <w:rPr>
          <w:rFonts w:ascii="Garamond" w:hAnsi="Garamond"/>
        </w:rPr>
        <w:t>0</w:t>
      </w:r>
      <w:r w:rsidRPr="00242160">
        <w:rPr>
          <w:rFonts w:ascii="Garamond" w:hAnsi="Garamond"/>
        </w:rPr>
        <w:t>.00 óra között.</w:t>
      </w:r>
    </w:p>
    <w:p w14:paraId="2C21BC74" w14:textId="2462113D" w:rsidR="00D90502" w:rsidRDefault="00FB6E8E">
      <w:pPr>
        <w:pStyle w:val="NormlWeb"/>
        <w:spacing w:before="280" w:beforeAutospacing="0" w:after="0" w:afterAutospacing="0"/>
        <w:rPr>
          <w:rFonts w:ascii="Garamond" w:hAnsi="Garamond"/>
        </w:rPr>
      </w:pPr>
      <w:r>
        <w:rPr>
          <w:rStyle w:val="Kiemels2"/>
          <w:rFonts w:ascii="Garamond" w:hAnsi="Garamond"/>
        </w:rPr>
        <w:t>5.) A helyiségek bérleti díjának (helyiségbér) minimális havi nettó összege:</w:t>
      </w:r>
      <w:r>
        <w:rPr>
          <w:rFonts w:ascii="Garamond" w:hAnsi="Garamond"/>
        </w:rPr>
        <w:t xml:space="preserve"> </w:t>
      </w:r>
    </w:p>
    <w:tbl>
      <w:tblPr>
        <w:tblStyle w:val="Rcsostblzat"/>
        <w:tblW w:w="8782" w:type="dxa"/>
        <w:tblLook w:val="04A0" w:firstRow="1" w:lastRow="0" w:firstColumn="1" w:lastColumn="0" w:noHBand="0" w:noVBand="1"/>
      </w:tblPr>
      <w:tblGrid>
        <w:gridCol w:w="3781"/>
        <w:gridCol w:w="3301"/>
        <w:gridCol w:w="1700"/>
      </w:tblGrid>
      <w:tr w:rsidR="00D90502" w14:paraId="40F9BF3B" w14:textId="77777777">
        <w:tc>
          <w:tcPr>
            <w:tcW w:w="8782" w:type="dxa"/>
            <w:gridSpan w:val="3"/>
          </w:tcPr>
          <w:p w14:paraId="25477254" w14:textId="77777777" w:rsidR="00D90502" w:rsidRDefault="00FB6E8E">
            <w:pPr>
              <w:pStyle w:val="NormlWeb"/>
              <w:spacing w:before="280" w:beforeAutospacing="0" w:after="0" w:afterAutospacing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Üzletház I. jelű épület</w:t>
            </w:r>
          </w:p>
        </w:tc>
      </w:tr>
      <w:tr w:rsidR="00D90502" w14:paraId="4E5B32B8" w14:textId="77777777">
        <w:tc>
          <w:tcPr>
            <w:tcW w:w="3781" w:type="dxa"/>
          </w:tcPr>
          <w:p w14:paraId="482A158C" w14:textId="77777777" w:rsidR="00D90502" w:rsidRDefault="00FB6E8E">
            <w:pPr>
              <w:pStyle w:val="NormlWeb"/>
              <w:spacing w:before="28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Nem lakás céljára szolgáló helyiség megnevezése</w:t>
            </w:r>
          </w:p>
        </w:tc>
        <w:tc>
          <w:tcPr>
            <w:tcW w:w="3301" w:type="dxa"/>
          </w:tcPr>
          <w:p w14:paraId="5499A46A" w14:textId="74F7CBED" w:rsidR="00D90502" w:rsidRPr="00242160" w:rsidRDefault="00FB6E8E" w:rsidP="00242160">
            <w:pPr>
              <w:pStyle w:val="NormlWeb"/>
              <w:spacing w:before="280" w:beforeAutospacing="0" w:after="0" w:afterAutospacing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Bérleti díj minimum összege</w:t>
            </w:r>
            <w:r w:rsidR="00242160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(Havi nettó Ft)</w:t>
            </w:r>
          </w:p>
        </w:tc>
        <w:tc>
          <w:tcPr>
            <w:tcW w:w="1700" w:type="dxa"/>
            <w:vMerge w:val="restart"/>
          </w:tcPr>
          <w:p w14:paraId="5862F65E" w14:textId="77777777" w:rsidR="004A0F70" w:rsidRDefault="004A0F70" w:rsidP="00242160">
            <w:pPr>
              <w:pStyle w:val="NormlWeb"/>
              <w:spacing w:before="280" w:beforeAutospacing="0" w:after="0" w:afterAutospacing="0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262B4E7C" w14:textId="77777777" w:rsidR="000734A2" w:rsidRDefault="000734A2">
            <w:pPr>
              <w:pStyle w:val="NormlWeb"/>
              <w:spacing w:before="280" w:beforeAutospacing="0" w:after="0" w:afterAutospacing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762396C0" w14:textId="0832F69B" w:rsidR="00D90502" w:rsidRDefault="00FB6E8E">
            <w:pPr>
              <w:pStyle w:val="NormlWeb"/>
              <w:spacing w:before="280" w:beforeAutospacing="0" w:after="0" w:afterAutospacing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+ ÁFA</w:t>
            </w:r>
          </w:p>
        </w:tc>
      </w:tr>
      <w:tr w:rsidR="00D90502" w14:paraId="3878C63C" w14:textId="77777777">
        <w:tc>
          <w:tcPr>
            <w:tcW w:w="3781" w:type="dxa"/>
          </w:tcPr>
          <w:p w14:paraId="1BB59723" w14:textId="77777777" w:rsidR="00D90502" w:rsidRDefault="00FB6E8E">
            <w:pPr>
              <w:pStyle w:val="NormlWeb"/>
              <w:spacing w:before="28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 számú üzlet</w:t>
            </w:r>
          </w:p>
        </w:tc>
        <w:tc>
          <w:tcPr>
            <w:tcW w:w="3301" w:type="dxa"/>
          </w:tcPr>
          <w:p w14:paraId="2073C879" w14:textId="00C5FD4C" w:rsidR="00D90502" w:rsidRDefault="000734A2" w:rsidP="00A05968">
            <w:pPr>
              <w:pStyle w:val="NormlWeb"/>
              <w:spacing w:before="28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126.450.-</w:t>
            </w:r>
          </w:p>
        </w:tc>
        <w:tc>
          <w:tcPr>
            <w:tcW w:w="1700" w:type="dxa"/>
            <w:vMerge/>
          </w:tcPr>
          <w:p w14:paraId="14DE8AA0" w14:textId="77777777" w:rsidR="00D90502" w:rsidRDefault="00D90502">
            <w:pPr>
              <w:pStyle w:val="NormlWeb"/>
              <w:spacing w:before="280" w:beforeAutospacing="0" w:after="0" w:afterAutospacing="0"/>
              <w:rPr>
                <w:rFonts w:ascii="Garamond" w:hAnsi="Garamond"/>
              </w:rPr>
            </w:pPr>
          </w:p>
        </w:tc>
      </w:tr>
      <w:tr w:rsidR="004A0F70" w14:paraId="6C380294" w14:textId="77777777">
        <w:tc>
          <w:tcPr>
            <w:tcW w:w="3781" w:type="dxa"/>
          </w:tcPr>
          <w:p w14:paraId="584301F3" w14:textId="1171326B" w:rsidR="004A0F70" w:rsidRDefault="000734A2">
            <w:pPr>
              <w:pStyle w:val="NormlWeb"/>
              <w:spacing w:before="28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4A0F70">
              <w:rPr>
                <w:rFonts w:ascii="Garamond" w:hAnsi="Garamond"/>
              </w:rPr>
              <w:t>. számú üzlet</w:t>
            </w:r>
          </w:p>
        </w:tc>
        <w:tc>
          <w:tcPr>
            <w:tcW w:w="3301" w:type="dxa"/>
          </w:tcPr>
          <w:p w14:paraId="1DAE997A" w14:textId="6F754603" w:rsidR="004A0F70" w:rsidRDefault="000734A2" w:rsidP="00A05968">
            <w:pPr>
              <w:pStyle w:val="NormlWeb"/>
              <w:spacing w:before="28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28.380.-</w:t>
            </w:r>
          </w:p>
        </w:tc>
        <w:tc>
          <w:tcPr>
            <w:tcW w:w="1700" w:type="dxa"/>
            <w:vMerge/>
          </w:tcPr>
          <w:p w14:paraId="4E429AC3" w14:textId="77777777" w:rsidR="004A0F70" w:rsidRDefault="004A0F70">
            <w:pPr>
              <w:pStyle w:val="NormlWeb"/>
              <w:spacing w:before="280" w:beforeAutospacing="0" w:after="0" w:afterAutospacing="0"/>
              <w:rPr>
                <w:rFonts w:ascii="Garamond" w:hAnsi="Garamond"/>
              </w:rPr>
            </w:pPr>
          </w:p>
        </w:tc>
      </w:tr>
      <w:tr w:rsidR="00D90502" w14:paraId="4A339860" w14:textId="77777777">
        <w:tc>
          <w:tcPr>
            <w:tcW w:w="3781" w:type="dxa"/>
          </w:tcPr>
          <w:p w14:paraId="0C59C8C9" w14:textId="77777777" w:rsidR="00D90502" w:rsidRDefault="00FB6E8E">
            <w:pPr>
              <w:pStyle w:val="NormlWeb"/>
              <w:spacing w:before="28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 számú üzlet</w:t>
            </w:r>
          </w:p>
        </w:tc>
        <w:tc>
          <w:tcPr>
            <w:tcW w:w="3301" w:type="dxa"/>
          </w:tcPr>
          <w:p w14:paraId="6B788A74" w14:textId="31253C4A" w:rsidR="00D90502" w:rsidRDefault="000734A2" w:rsidP="00A05968">
            <w:pPr>
              <w:pStyle w:val="NormlWeb"/>
              <w:spacing w:before="28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28.390.-</w:t>
            </w:r>
          </w:p>
        </w:tc>
        <w:tc>
          <w:tcPr>
            <w:tcW w:w="1700" w:type="dxa"/>
            <w:vMerge/>
          </w:tcPr>
          <w:p w14:paraId="0A647044" w14:textId="77777777" w:rsidR="00D90502" w:rsidRDefault="00D90502">
            <w:pPr>
              <w:pStyle w:val="NormlWeb"/>
              <w:spacing w:before="280" w:beforeAutospacing="0" w:after="0" w:afterAutospacing="0"/>
              <w:rPr>
                <w:rFonts w:ascii="Garamond" w:hAnsi="Garamond"/>
              </w:rPr>
            </w:pPr>
          </w:p>
        </w:tc>
      </w:tr>
      <w:tr w:rsidR="00D90502" w14:paraId="54FDE6EA" w14:textId="77777777">
        <w:tc>
          <w:tcPr>
            <w:tcW w:w="3781" w:type="dxa"/>
          </w:tcPr>
          <w:p w14:paraId="38697324" w14:textId="77777777" w:rsidR="00D90502" w:rsidRDefault="00FB6E8E">
            <w:pPr>
              <w:pStyle w:val="NormlWeb"/>
              <w:spacing w:before="28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 számú üzlet</w:t>
            </w:r>
          </w:p>
        </w:tc>
        <w:tc>
          <w:tcPr>
            <w:tcW w:w="3301" w:type="dxa"/>
          </w:tcPr>
          <w:p w14:paraId="407304DE" w14:textId="477254FB" w:rsidR="00D90502" w:rsidRDefault="000734A2" w:rsidP="00A05968">
            <w:pPr>
              <w:pStyle w:val="NormlWeb"/>
              <w:spacing w:before="28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38.450.-</w:t>
            </w:r>
          </w:p>
        </w:tc>
        <w:tc>
          <w:tcPr>
            <w:tcW w:w="1700" w:type="dxa"/>
            <w:vMerge/>
          </w:tcPr>
          <w:p w14:paraId="178E9BDB" w14:textId="77777777" w:rsidR="00D90502" w:rsidRDefault="00D90502">
            <w:pPr>
              <w:pStyle w:val="NormlWeb"/>
              <w:spacing w:before="280" w:beforeAutospacing="0" w:after="0" w:afterAutospacing="0"/>
              <w:rPr>
                <w:rFonts w:ascii="Garamond" w:hAnsi="Garamond"/>
              </w:rPr>
            </w:pPr>
          </w:p>
        </w:tc>
      </w:tr>
    </w:tbl>
    <w:p w14:paraId="63B1E963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 kiíró tájékoztatja a pályázókat arról, hogy a nettó bérleti díjat általános forgalmi adó (ÁFA) terheli, melynek jelenlegi mértéke 27 %. A nyertes pályázóval a helyiségbérleti szerződés az általa megajánlott havi nettó bérleti díj + ÁFA összeggel kerül megkötésre, azaz a havi nettó bérleti díjat ÁFA összeggel növelten szükséges a Bérlőnek a Bérbeadó részére megfizetni.</w:t>
      </w:r>
    </w:p>
    <w:p w14:paraId="07D20A09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pályázónak a Pályázati felhívás </w:t>
      </w:r>
      <w:r>
        <w:rPr>
          <w:rFonts w:ascii="Garamond" w:hAnsi="Garamond"/>
          <w:i/>
          <w:iCs/>
        </w:rPr>
        <w:t>2. számú mellékletét</w:t>
      </w:r>
      <w:r>
        <w:rPr>
          <w:rFonts w:ascii="Garamond" w:hAnsi="Garamond"/>
        </w:rPr>
        <w:t xml:space="preserve"> képező Felolvasó lapon szükséges feltüntetnie az általa megpályázni kívánt helyiség havi nettó bérleti díjára vonatkozó ajánlatát azzal, hogy a pályázatban szerepeltetett bérleti díj összege nem lehet alacsonyabb a fenti táblázatban megjelölt minimum bérleti díj összegétől.</w:t>
      </w:r>
    </w:p>
    <w:p w14:paraId="31FE340D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nyertes pályázatban megajánlott, a Bérbeadó által elfogadott havi bérleti díj összegét a Bérbeadó a helyiségbérleti szerződés időtartama alatt évente február 1. napjától az inflációval azonos mértékben megemeli.</w:t>
      </w:r>
    </w:p>
    <w:p w14:paraId="5627EB23" w14:textId="77777777" w:rsidR="00D90502" w:rsidRDefault="00FB6E8E">
      <w:pPr>
        <w:pStyle w:val="NormlWeb"/>
        <w:spacing w:before="280" w:beforeAutospacing="0" w:after="0" w:afterAutospacing="0"/>
        <w:rPr>
          <w:rStyle w:val="Kiemels2"/>
          <w:rFonts w:ascii="Garamond" w:hAnsi="Garamond"/>
        </w:rPr>
      </w:pPr>
      <w:r>
        <w:rPr>
          <w:rStyle w:val="Kiemels2"/>
          <w:rFonts w:ascii="Garamond" w:hAnsi="Garamond"/>
        </w:rPr>
        <w:t>6.) Az ajánlati kötöttség időtartama:</w:t>
      </w:r>
    </w:p>
    <w:p w14:paraId="5E8C7F96" w14:textId="77777777" w:rsidR="00242160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pályázó ajánlati kötöttsége a pályázatok benyújtására nyitva álló határidő lejártával kezdődik.</w:t>
      </w:r>
      <w:r>
        <w:rPr>
          <w:rFonts w:ascii="Garamond" w:hAnsi="Garamond"/>
        </w:rPr>
        <w:br/>
        <w:t>A pályázó az ajánlatához a pályázatok benyújtására nyitva álló határidő lejártától számított 60 napig kötve van, kivéve, ha a Bérbeadó a nyertes pályázóval ezen időponton belül szerződést köt, vagy a Bérbeadó a pályázókkal írásban közli, hogy az eljárást eredménytelennek minősíti.</w:t>
      </w:r>
    </w:p>
    <w:p w14:paraId="322B86C6" w14:textId="027F0918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Style w:val="Kiemels2"/>
          <w:rFonts w:ascii="Garamond" w:hAnsi="Garamond"/>
        </w:rPr>
        <w:t>7.) A helyiségbérlet időtartama:</w:t>
      </w:r>
      <w:r>
        <w:rPr>
          <w:rFonts w:ascii="Garamond" w:hAnsi="Garamond"/>
        </w:rPr>
        <w:t xml:space="preserve"> határozott idő, 5 év.</w:t>
      </w:r>
    </w:p>
    <w:p w14:paraId="0BACE2A2" w14:textId="613C2800" w:rsidR="00242160" w:rsidRDefault="00FB6E8E" w:rsidP="004A0F70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8.) A megkötendő szerződés típusa: </w:t>
      </w:r>
      <w:r>
        <w:rPr>
          <w:rFonts w:ascii="Garamond" w:hAnsi="Garamond"/>
        </w:rPr>
        <w:t>helyiségbérleti szerződés</w:t>
      </w:r>
      <w:r w:rsidR="004A0F70">
        <w:rPr>
          <w:rFonts w:ascii="Garamond" w:hAnsi="Garamond"/>
        </w:rPr>
        <w:t>.</w:t>
      </w:r>
    </w:p>
    <w:p w14:paraId="5BD775D8" w14:textId="73D0C43F" w:rsidR="00BD0387" w:rsidRDefault="00BD0387" w:rsidP="004A0F70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</w:p>
    <w:p w14:paraId="2B058A7E" w14:textId="77777777" w:rsidR="00BD0387" w:rsidRDefault="00BD0387" w:rsidP="004A0F70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</w:p>
    <w:p w14:paraId="5E4BE140" w14:textId="7BA94FBE" w:rsidR="00D90502" w:rsidRDefault="00FB6E8E" w:rsidP="00BD0387">
      <w:pPr>
        <w:pStyle w:val="NormlWeb"/>
        <w:spacing w:before="280" w:beforeAutospacing="0" w:after="0" w:afterAutospacing="0"/>
        <w:jc w:val="center"/>
        <w:rPr>
          <w:rStyle w:val="Kiemels2"/>
          <w:rFonts w:ascii="Garamond" w:hAnsi="Garamond"/>
          <w:u w:val="single"/>
        </w:rPr>
      </w:pPr>
      <w:r>
        <w:rPr>
          <w:rStyle w:val="Kiemels2"/>
          <w:rFonts w:ascii="Garamond" w:hAnsi="Garamond"/>
          <w:u w:val="single"/>
        </w:rPr>
        <w:lastRenderedPageBreak/>
        <w:t>II. A pályázaton való részvétel feltételei</w:t>
      </w:r>
    </w:p>
    <w:p w14:paraId="29653512" w14:textId="77777777" w:rsidR="00BD0387" w:rsidRPr="00BD0387" w:rsidRDefault="00BD0387" w:rsidP="00BD0387">
      <w:pPr>
        <w:pStyle w:val="NormlWeb"/>
        <w:spacing w:before="280" w:beforeAutospacing="0" w:after="0" w:afterAutospacing="0"/>
        <w:jc w:val="center"/>
        <w:rPr>
          <w:rStyle w:val="Kiemels2"/>
          <w:rFonts w:ascii="Garamond" w:hAnsi="Garamond"/>
          <w:u w:val="single"/>
        </w:rPr>
      </w:pPr>
    </w:p>
    <w:p w14:paraId="200D319D" w14:textId="77777777" w:rsidR="00D90502" w:rsidRDefault="00FB6E8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Style w:val="Kiemels2"/>
          <w:rFonts w:ascii="Garamond" w:hAnsi="Garamond"/>
          <w:sz w:val="24"/>
          <w:szCs w:val="24"/>
        </w:rPr>
        <w:t xml:space="preserve">1.) Pályázat benyújtására jogosultak: </w:t>
      </w:r>
      <w:r>
        <w:rPr>
          <w:rFonts w:ascii="Garamond" w:eastAsia="Times New Roman" w:hAnsi="Garamond"/>
          <w:sz w:val="24"/>
          <w:szCs w:val="24"/>
          <w:lang w:eastAsia="hu-HU"/>
        </w:rPr>
        <w:t>Pályázatot bármely nagykorú, cselekvőképes természetes személy, jogi személy (gazdasági társaság, szövetkezet, egyesület, alapítvány stb.), egyéni vállalkozó vagy egyéni cég benyújthat.</w:t>
      </w:r>
    </w:p>
    <w:p w14:paraId="353513F3" w14:textId="77777777" w:rsidR="00D90502" w:rsidRDefault="00D9050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504B28CB" w14:textId="77777777" w:rsidR="00D90502" w:rsidRDefault="00FB6E8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Nem nyújthat be pályázatot:</w:t>
      </w:r>
    </w:p>
    <w:p w14:paraId="6E68D394" w14:textId="77777777" w:rsidR="00D90502" w:rsidRDefault="00D9050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4689BAD1" w14:textId="77777777" w:rsidR="00D90502" w:rsidRDefault="00FB6E8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akinek az önkormányzattal szemben lejárt esedékességű köztartozása vagy egyéb tartozása van,</w:t>
      </w:r>
    </w:p>
    <w:p w14:paraId="2CD0CD0D" w14:textId="77777777" w:rsidR="00D90502" w:rsidRDefault="00FB6E8E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  <w:sz w:val="24"/>
          <w:szCs w:val="24"/>
        </w:rPr>
        <w:t xml:space="preserve">amely szervezet végelszámolás alatt áll, vagy az ellene indított csődeljárás vagy felszámolási eljárás folyamatban van, </w:t>
      </w:r>
    </w:p>
    <w:p w14:paraId="61573F7E" w14:textId="77777777" w:rsidR="00D90502" w:rsidRDefault="00FB6E8E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  <w:sz w:val="24"/>
          <w:szCs w:val="24"/>
        </w:rPr>
        <w:t>amely szervezet tevékenységét felfüggesztette vagy akinek tevékenységét felfüggesztették.</w:t>
      </w:r>
    </w:p>
    <w:p w14:paraId="6B2BA175" w14:textId="77777777" w:rsidR="00D90502" w:rsidRDefault="00D90502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hu-HU"/>
        </w:rPr>
      </w:pPr>
    </w:p>
    <w:p w14:paraId="03DDF9CC" w14:textId="77777777" w:rsidR="00D90502" w:rsidRDefault="00FB6E8E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hu-HU"/>
        </w:rPr>
      </w:pPr>
      <w:r>
        <w:rPr>
          <w:rFonts w:ascii="Garamond" w:eastAsia="Times New Roman" w:hAnsi="Garamond"/>
          <w:b/>
          <w:bCs/>
          <w:sz w:val="24"/>
          <w:szCs w:val="24"/>
          <w:lang w:eastAsia="hu-HU"/>
        </w:rPr>
        <w:t xml:space="preserve">2.) Pályázati biztosíték megfizetése: </w:t>
      </w:r>
    </w:p>
    <w:p w14:paraId="75C4B6FC" w14:textId="77777777" w:rsidR="00D90502" w:rsidRDefault="00D9050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16ACE460" w14:textId="77777777" w:rsidR="00D90502" w:rsidRDefault="00FB6E8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 xml:space="preserve">A kiíró a pályázaton való részvételt pályázati biztosíték letétbe helyezéséhez köti, azaz a pályázó köteles a Bérbeadó részére 30.000 Ft, azaz harmincezer forint összegű pályázati biztosítékot megfizetni. </w:t>
      </w:r>
    </w:p>
    <w:p w14:paraId="01C1F00D" w14:textId="77777777" w:rsidR="00D90502" w:rsidRDefault="00D9050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0822C68B" w14:textId="73CEA88A" w:rsidR="00D90502" w:rsidRDefault="00FB6E8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 xml:space="preserve">A pályázati biztosíték összegét a Bérbeadó OTP Bank Nyrt. </w:t>
      </w:r>
      <w:proofErr w:type="spellStart"/>
      <w:r>
        <w:rPr>
          <w:rFonts w:ascii="Garamond" w:eastAsia="Times New Roman" w:hAnsi="Garamond"/>
          <w:sz w:val="24"/>
          <w:szCs w:val="24"/>
          <w:lang w:eastAsia="hu-HU"/>
        </w:rPr>
        <w:t>Derecskei</w:t>
      </w:r>
      <w:proofErr w:type="spellEnd"/>
      <w:r>
        <w:rPr>
          <w:rFonts w:ascii="Garamond" w:eastAsia="Times New Roman" w:hAnsi="Garamond"/>
          <w:sz w:val="24"/>
          <w:szCs w:val="24"/>
          <w:lang w:eastAsia="hu-HU"/>
        </w:rPr>
        <w:t xml:space="preserve"> Fiójánál vezetett 11738118-15372985-</w:t>
      </w:r>
      <w:r w:rsidR="00CB6873">
        <w:rPr>
          <w:rFonts w:ascii="Garamond" w:eastAsia="Times New Roman" w:hAnsi="Garamond"/>
          <w:sz w:val="24"/>
          <w:szCs w:val="24"/>
          <w:lang w:eastAsia="hu-HU"/>
        </w:rPr>
        <w:t>10800014</w:t>
      </w:r>
      <w:r>
        <w:rPr>
          <w:rFonts w:ascii="Garamond" w:eastAsia="Times New Roman" w:hAnsi="Garamond"/>
          <w:sz w:val="24"/>
          <w:szCs w:val="24"/>
          <w:lang w:eastAsia="hu-HU"/>
        </w:rPr>
        <w:t xml:space="preserve"> számú bankszámlájára történő átutalással kell megfizetni. A befizetést igazoló bizonylatnak tartalmaznia kell a pályázó nevét és a befizetés jogcímét.</w:t>
      </w:r>
    </w:p>
    <w:p w14:paraId="39276F3B" w14:textId="77777777" w:rsidR="00D90502" w:rsidRDefault="00FB6E8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Az átutalás/befizetés teljesítésének dokumentumát másolatban a pályázati dokumentációhoz csatolni kell!</w:t>
      </w:r>
    </w:p>
    <w:p w14:paraId="38E305C3" w14:textId="77777777" w:rsidR="00D90502" w:rsidRDefault="00D9050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7860E480" w14:textId="77777777" w:rsidR="00D90502" w:rsidRDefault="00FB6E8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A biztosítékot a pályázati felhívás kiíró által történő visszavonása, a pályázati ajánlatok érvénytelenségének megállapítása, valamint az érvényes pályázatok elbírálása után - az alábbi kivételektől eltekintve - vissza kell adni.</w:t>
      </w:r>
    </w:p>
    <w:p w14:paraId="382AFA76" w14:textId="77777777" w:rsidR="00D90502" w:rsidRDefault="00D9050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63D7535D" w14:textId="77777777" w:rsidR="00D90502" w:rsidRDefault="00FB6E8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Nem jár vissza a biztosíték, amennyiben:</w:t>
      </w:r>
    </w:p>
    <w:p w14:paraId="56A5F019" w14:textId="77777777" w:rsidR="00D90502" w:rsidRDefault="00FB6E8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a pályázó a pályázat benyújtására nyitva álló határidő lejárta előtt, vagy az eredményhirdetést megelőzően pályázatát visszavonta, vagy</w:t>
      </w:r>
    </w:p>
    <w:p w14:paraId="36F8DCB4" w14:textId="77777777" w:rsidR="00D90502" w:rsidRDefault="00FB6E8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a pályázó az ajánlati kötöttség időtartama alatt pályázatát visszavonta, vagy</w:t>
      </w:r>
    </w:p>
    <w:p w14:paraId="0437B545" w14:textId="77777777" w:rsidR="00D90502" w:rsidRDefault="00FB6E8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a szerződés megkötése a pályázónak felróható okból hiúsul meg.</w:t>
      </w:r>
    </w:p>
    <w:p w14:paraId="6831BD4E" w14:textId="77777777" w:rsidR="00D90502" w:rsidRDefault="00D9050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57383DBD" w14:textId="77777777" w:rsidR="00D90502" w:rsidRDefault="00FB6E8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A pályázati felhívás kiíró által történő visszavonása esetén a pályázati biztosíték a visszavonást követő 8 napon belül átutalás útján visszafizetésre kerül.</w:t>
      </w:r>
    </w:p>
    <w:p w14:paraId="23A564C9" w14:textId="77777777" w:rsidR="00D90502" w:rsidRDefault="00FB6E8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 xml:space="preserve">Az érvénytelen pályázatot benyújtó pályázó részére a befizetett pályázati biztosíték összege az ajánlatok elbírálásáról szóló döntést követő 8 napon belül átutalás útján visszafizetésre kerül. </w:t>
      </w:r>
    </w:p>
    <w:p w14:paraId="1B1846CB" w14:textId="77777777" w:rsidR="00D90502" w:rsidRDefault="00FB6E8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A második helyezettként kihirdetett pályázó részére a befizetett pályázati biztosíték az első helyezettként kihirdetett pályázóval történő szerződéskötést követő 8 napon belül kerül visszafizetésre.</w:t>
      </w:r>
    </w:p>
    <w:p w14:paraId="0D609013" w14:textId="77777777" w:rsidR="00D90502" w:rsidRDefault="00FB6E8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A nyertes pályázó által befizetett pályázati biztosíték a szerződéskötéskor fizetendő óvadék összegébe beszámításra kerül.</w:t>
      </w:r>
    </w:p>
    <w:p w14:paraId="1FE8E7CC" w14:textId="2AB1AF8F" w:rsidR="00282E16" w:rsidRDefault="00282E16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hu-HU"/>
        </w:rPr>
      </w:pPr>
    </w:p>
    <w:p w14:paraId="7DA8C761" w14:textId="4EF5CA8D" w:rsidR="00BD0387" w:rsidRDefault="00BD0387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hu-HU"/>
        </w:rPr>
      </w:pPr>
    </w:p>
    <w:p w14:paraId="466855DE" w14:textId="2BB30CE7" w:rsidR="00BD0387" w:rsidRDefault="00BD0387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hu-HU"/>
        </w:rPr>
      </w:pPr>
    </w:p>
    <w:p w14:paraId="0F02B8F0" w14:textId="77777777" w:rsidR="00BD0387" w:rsidRDefault="00BD0387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hu-HU"/>
        </w:rPr>
      </w:pPr>
    </w:p>
    <w:p w14:paraId="77E13B78" w14:textId="77777777" w:rsidR="00D90502" w:rsidRDefault="00FB6E8E">
      <w:pPr>
        <w:pStyle w:val="NormlWeb"/>
        <w:spacing w:before="280" w:beforeAutospacing="0" w:after="0" w:afterAutospacing="0"/>
        <w:jc w:val="center"/>
        <w:rPr>
          <w:rStyle w:val="Kiemels2"/>
          <w:rFonts w:ascii="Garamond" w:hAnsi="Garamond"/>
          <w:u w:val="single"/>
        </w:rPr>
      </w:pPr>
      <w:r>
        <w:rPr>
          <w:rStyle w:val="Kiemels2"/>
          <w:rFonts w:ascii="Garamond" w:hAnsi="Garamond"/>
          <w:u w:val="single"/>
        </w:rPr>
        <w:lastRenderedPageBreak/>
        <w:t>III. A pályázat tartalma</w:t>
      </w:r>
    </w:p>
    <w:p w14:paraId="5C663CF5" w14:textId="451145CA" w:rsidR="00D90502" w:rsidRDefault="00FB6E8E">
      <w:pPr>
        <w:pStyle w:val="NormlWeb"/>
        <w:spacing w:before="280" w:beforeAutospacing="0" w:after="0" w:afterAutospacing="0"/>
        <w:jc w:val="both"/>
        <w:rPr>
          <w:rStyle w:val="Kiemels2"/>
          <w:rFonts w:ascii="Garamond" w:hAnsi="Garamond"/>
          <w:b w:val="0"/>
          <w:bCs w:val="0"/>
        </w:rPr>
      </w:pPr>
      <w:r>
        <w:rPr>
          <w:rStyle w:val="Kiemels2"/>
          <w:rFonts w:ascii="Garamond" w:hAnsi="Garamond"/>
        </w:rPr>
        <w:t>A pályázatnak</w:t>
      </w:r>
      <w:r>
        <w:rPr>
          <w:rStyle w:val="Kiemels2"/>
          <w:rFonts w:ascii="Garamond" w:hAnsi="Garamond"/>
          <w:b w:val="0"/>
          <w:bCs w:val="0"/>
        </w:rPr>
        <w:t xml:space="preserve"> </w:t>
      </w:r>
      <w:r>
        <w:rPr>
          <w:rFonts w:ascii="Garamond" w:hAnsi="Garamond" w:cs="Tahoma"/>
          <w:b/>
          <w:bCs/>
        </w:rPr>
        <w:t>az alábbi sorrendben a következő dokumentumokat kell tartalmaznia</w:t>
      </w:r>
      <w:r>
        <w:rPr>
          <w:rStyle w:val="Kiemels2"/>
          <w:rFonts w:ascii="Garamond" w:hAnsi="Garamond"/>
          <w:b w:val="0"/>
          <w:bCs w:val="0"/>
        </w:rPr>
        <w:t>:</w:t>
      </w:r>
    </w:p>
    <w:p w14:paraId="26E2654F" w14:textId="37D9129B" w:rsidR="00D90502" w:rsidRPr="00282E16" w:rsidRDefault="00FB6E8E" w:rsidP="00282E16">
      <w:pPr>
        <w:pStyle w:val="NormlWeb"/>
        <w:numPr>
          <w:ilvl w:val="0"/>
          <w:numId w:val="4"/>
        </w:numPr>
        <w:spacing w:before="280" w:beforeAutospacing="0" w:after="0" w:afterAutospacing="0"/>
        <w:jc w:val="both"/>
        <w:rPr>
          <w:rStyle w:val="Kiemels2"/>
          <w:rFonts w:ascii="Garamond" w:hAnsi="Garamond"/>
          <w:b w:val="0"/>
          <w:bCs w:val="0"/>
        </w:rPr>
      </w:pPr>
      <w:r>
        <w:rPr>
          <w:rStyle w:val="Kiemels2"/>
          <w:rFonts w:ascii="Garamond" w:hAnsi="Garamond"/>
        </w:rPr>
        <w:t>Borítólap</w:t>
      </w:r>
      <w:r>
        <w:rPr>
          <w:rStyle w:val="Kiemels2"/>
          <w:rFonts w:ascii="Garamond" w:hAnsi="Garamond"/>
          <w:b w:val="0"/>
          <w:bCs w:val="0"/>
        </w:rPr>
        <w:t>: a borítólapon a következő szövegrészt szükséges feltüntetni:</w:t>
      </w:r>
    </w:p>
    <w:p w14:paraId="5AD8C5DF" w14:textId="492BEFDA" w:rsidR="00BD0387" w:rsidRDefault="00FB6E8E" w:rsidP="00BD0387">
      <w:pPr>
        <w:pStyle w:val="NormlWeb"/>
        <w:spacing w:before="280" w:beforeAutospacing="0" w:after="0" w:afterAutospacing="0"/>
        <w:jc w:val="center"/>
        <w:rPr>
          <w:rStyle w:val="Kiemels2"/>
          <w:rFonts w:ascii="Garamond" w:hAnsi="Garamond"/>
          <w:b w:val="0"/>
          <w:bCs w:val="0"/>
        </w:rPr>
      </w:pPr>
      <w:r>
        <w:rPr>
          <w:rFonts w:ascii="Garamond" w:hAnsi="Garamond" w:cs="Tahoma"/>
          <w:b/>
          <w:bCs/>
        </w:rPr>
        <w:t xml:space="preserve">„Pályázat a </w:t>
      </w:r>
      <w:proofErr w:type="spellStart"/>
      <w:r>
        <w:rPr>
          <w:rFonts w:ascii="Garamond" w:hAnsi="Garamond" w:cs="Tahoma"/>
          <w:b/>
          <w:bCs/>
        </w:rPr>
        <w:t>derecskei</w:t>
      </w:r>
      <w:proofErr w:type="spellEnd"/>
      <w:r>
        <w:rPr>
          <w:rFonts w:ascii="Garamond" w:hAnsi="Garamond" w:cs="Tahoma"/>
          <w:b/>
          <w:bCs/>
        </w:rPr>
        <w:t xml:space="preserve"> 74 helyrajzi számú, 4130 Derecske, </w:t>
      </w:r>
      <w:proofErr w:type="spellStart"/>
      <w:r>
        <w:rPr>
          <w:rFonts w:ascii="Garamond" w:hAnsi="Garamond" w:cs="Tahoma"/>
          <w:b/>
          <w:bCs/>
        </w:rPr>
        <w:t>Makkay</w:t>
      </w:r>
      <w:proofErr w:type="spellEnd"/>
      <w:r>
        <w:rPr>
          <w:rFonts w:ascii="Garamond" w:hAnsi="Garamond" w:cs="Tahoma"/>
          <w:b/>
          <w:bCs/>
        </w:rPr>
        <w:t xml:space="preserve"> János téren lévő helyiség bérletére”</w:t>
      </w:r>
    </w:p>
    <w:p w14:paraId="6D2CB77E" w14:textId="77777777" w:rsidR="00D90502" w:rsidRDefault="00FB6E8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  <w:sz w:val="24"/>
          <w:szCs w:val="24"/>
        </w:rPr>
        <w:t xml:space="preserve">A Pályázati felhívás 2. számú melléklete szerinti </w:t>
      </w:r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>Felolvasó lap.</w:t>
      </w:r>
      <w:r>
        <w:rPr>
          <w:rFonts w:ascii="Garamond" w:eastAsia="Times New Roman" w:hAnsi="Garamond"/>
          <w:color w:val="000000"/>
          <w:sz w:val="24"/>
          <w:szCs w:val="24"/>
        </w:rPr>
        <w:t xml:space="preserve"> </w:t>
      </w:r>
    </w:p>
    <w:p w14:paraId="6788594D" w14:textId="77777777" w:rsidR="00D90502" w:rsidRDefault="00FB6E8E">
      <w:pPr>
        <w:pStyle w:val="Listaszerbekezds"/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A Felolvasó Lapon a pályázó adatain túl meg kell jelölni:</w:t>
      </w:r>
    </w:p>
    <w:p w14:paraId="74D6DAFA" w14:textId="77777777" w:rsidR="00D90502" w:rsidRDefault="00FB6E8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  <w:sz w:val="24"/>
          <w:szCs w:val="24"/>
        </w:rPr>
        <w:t xml:space="preserve">a megpályázni kívánt helyiséget és a helyiség havi nettó bérleti díjának összegére vonatkozó ajánlatát, amely nem lehet alacsonyabb a minimális bérleti díj összegétől, valamint </w:t>
      </w:r>
    </w:p>
    <w:p w14:paraId="719B9A42" w14:textId="77777777" w:rsidR="00D90502" w:rsidRDefault="00FB6E8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  <w:sz w:val="24"/>
          <w:szCs w:val="24"/>
        </w:rPr>
        <w:t>a helyiségben folytatni kívánt konkrét kereskedelmi, szolgáltató tevékenység megnevezését.</w:t>
      </w:r>
    </w:p>
    <w:p w14:paraId="7979D67A" w14:textId="77777777" w:rsidR="00D90502" w:rsidRDefault="00FB6E8E">
      <w:pPr>
        <w:spacing w:after="0" w:line="240" w:lineRule="auto"/>
        <w:ind w:left="720"/>
        <w:jc w:val="both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A Felolvasó lapot a pályázónak szervezet vagy cég esetén cégszerű aláírással kell ellátnia.</w:t>
      </w:r>
    </w:p>
    <w:p w14:paraId="5225F3F1" w14:textId="77777777" w:rsidR="00D90502" w:rsidRDefault="00FB6E8E">
      <w:pPr>
        <w:pStyle w:val="NormlWeb"/>
        <w:numPr>
          <w:ilvl w:val="0"/>
          <w:numId w:val="4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Nem természetes személy pályázó esetén a pályázat részeként be kell nyújtani:</w:t>
      </w:r>
    </w:p>
    <w:p w14:paraId="150C3481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cég esetén 60 napnál nem régebbi keltezésű cégkivonat másolati példányát, </w:t>
      </w:r>
      <w:r>
        <w:rPr>
          <w:rFonts w:ascii="Garamond" w:hAnsi="Garamond"/>
          <w:color w:val="000000"/>
        </w:rPr>
        <w:t>amennyiben cégeljárás során el nem bírált módosítás van folyamatban, akkor a változások bejegyzésének alapjául szolgáló okiratok vagy változásbejegyzési kérelem másolatát kell becsatolni,</w:t>
      </w:r>
    </w:p>
    <w:p w14:paraId="1046E513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egyesület, alapítvány esetén a bírósági nyilvántartásba történő bejegyzésről szóló végzés másolatát, és a létesítő okirat másolatát,</w:t>
      </w:r>
    </w:p>
    <w:p w14:paraId="0ACEC3D3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egyéni vállalkozó esetén az egyéni vállalkozói nyilvántartásból származó kivonat, vagy EV igazolvány másolatát.</w:t>
      </w:r>
    </w:p>
    <w:p w14:paraId="3DAED5F2" w14:textId="61A70A04" w:rsidR="00BD0387" w:rsidRDefault="00FB6E8E" w:rsidP="00931428">
      <w:pPr>
        <w:pStyle w:val="NormlWeb"/>
        <w:numPr>
          <w:ilvl w:val="0"/>
          <w:numId w:val="4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Meghatalmazott</w:t>
      </w:r>
      <w:r>
        <w:rPr>
          <w:rFonts w:ascii="Garamond" w:hAnsi="Garamond"/>
        </w:rPr>
        <w:t xml:space="preserve"> (képviselő) eljárása esetén a meghatalmazó teljes bizonyító erejű magánokiratba foglalt meghatalmazása.</w:t>
      </w:r>
    </w:p>
    <w:p w14:paraId="6038245A" w14:textId="77777777" w:rsidR="00931428" w:rsidRPr="00931428" w:rsidRDefault="00931428" w:rsidP="00931428">
      <w:pPr>
        <w:pStyle w:val="NormlWeb"/>
        <w:spacing w:before="280" w:beforeAutospacing="0" w:after="0" w:afterAutospacing="0"/>
        <w:ind w:left="360"/>
        <w:jc w:val="both"/>
        <w:rPr>
          <w:rFonts w:ascii="Garamond" w:hAnsi="Garamond"/>
        </w:rPr>
      </w:pPr>
    </w:p>
    <w:p w14:paraId="2FFE6DA2" w14:textId="77777777" w:rsidR="00D90502" w:rsidRDefault="00FB6E8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>Hasznosítási elképzelés, bérleti koncepció</w:t>
      </w:r>
      <w:r>
        <w:rPr>
          <w:rFonts w:ascii="Garamond" w:eastAsia="Times New Roman" w:hAnsi="Garamond"/>
          <w:color w:val="000000"/>
          <w:sz w:val="24"/>
          <w:szCs w:val="24"/>
        </w:rPr>
        <w:t xml:space="preserve">: </w:t>
      </w:r>
    </w:p>
    <w:p w14:paraId="4EC0A7EF" w14:textId="77777777" w:rsidR="00D90502" w:rsidRDefault="00FB6E8E">
      <w:pPr>
        <w:spacing w:after="0" w:line="240" w:lineRule="auto"/>
        <w:ind w:left="720"/>
        <w:jc w:val="both"/>
        <w:rPr>
          <w:rFonts w:ascii="Garamond" w:eastAsia="Times New Roman" w:hAnsi="Garamond"/>
          <w:b/>
          <w:bCs/>
          <w:color w:val="000000"/>
        </w:rPr>
      </w:pPr>
      <w:r>
        <w:rPr>
          <w:rStyle w:val="Kiemels2"/>
          <w:rFonts w:ascii="Garamond" w:eastAsia="Times New Roman" w:hAnsi="Garamond"/>
          <w:b w:val="0"/>
          <w:bCs w:val="0"/>
          <w:color w:val="000000"/>
          <w:sz w:val="24"/>
          <w:szCs w:val="24"/>
        </w:rPr>
        <w:t xml:space="preserve">A pályázónak pályázatában be kell mutatni a helyiség/helyiségek hasznosítási terveit, a bérletre vonatkozó koncepcióját. </w:t>
      </w:r>
    </w:p>
    <w:p w14:paraId="4FF74B9F" w14:textId="77777777" w:rsidR="00D90502" w:rsidRDefault="00FB6E8E">
      <w:pPr>
        <w:pStyle w:val="NormlWeb"/>
        <w:numPr>
          <w:ilvl w:val="0"/>
          <w:numId w:val="4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Pályázati felhívás </w:t>
      </w:r>
      <w:r>
        <w:rPr>
          <w:rFonts w:ascii="Garamond" w:hAnsi="Garamond"/>
          <w:b/>
          <w:bCs/>
          <w:i/>
          <w:iCs/>
        </w:rPr>
        <w:t>3. számú melléklete</w:t>
      </w:r>
      <w:r>
        <w:rPr>
          <w:rFonts w:ascii="Garamond" w:hAnsi="Garamond"/>
        </w:rPr>
        <w:t xml:space="preserve"> szerinti </w:t>
      </w:r>
      <w:r>
        <w:rPr>
          <w:rFonts w:ascii="Garamond" w:hAnsi="Garamond"/>
          <w:b/>
          <w:bCs/>
        </w:rPr>
        <w:t>nyilatkozat</w:t>
      </w:r>
      <w:r>
        <w:rPr>
          <w:rFonts w:ascii="Garamond" w:hAnsi="Garamond"/>
        </w:rPr>
        <w:t>. A nyilatkozat aláírásával a pályázó az alábbiakról nyilatkozik:</w:t>
      </w:r>
    </w:p>
    <w:p w14:paraId="5D1CFDC2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pályázati kiírásban foglalt feltételeket megismerte és magára nézve kötelezőnek fogadja el, különös tekintettel a szerződéskötés vállalásának követelményeire,</w:t>
      </w:r>
    </w:p>
    <w:p w14:paraId="3C3FE401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személyes adatai kezeléséhez a pályázat elbírálásához szükséges mértékben hozzájárul,</w:t>
      </w:r>
    </w:p>
    <w:p w14:paraId="7A1ABCBF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nem áll végelszámolás alatt, vagy ellene csődeljárás vagy felszámolási eljárás nincs folyamatban,</w:t>
      </w:r>
    </w:p>
    <w:p w14:paraId="6EC7E90A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az önkormányzattal szemben lejárt esedékességű köztartozása vagy egyéb tartozása nincs,</w:t>
      </w:r>
    </w:p>
    <w:p w14:paraId="06441601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tevékenységét nem függesztette fel, illetőleg nem függesztették fel,</w:t>
      </w:r>
    </w:p>
    <w:p w14:paraId="7D0CD118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pályázat benyújtására nyitva álló határidőt követő 60 napig az ajánlati kötöttséget vállalja, </w:t>
      </w:r>
    </w:p>
    <w:p w14:paraId="6FBE706A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helyiséget/helyiségeket megtekintette, annak/azok állapotát, felszereltségét megismerte, és ajánlatát a helyiség/helyiségek megtekintését követően tette meg,</w:t>
      </w:r>
    </w:p>
    <w:p w14:paraId="77EB8585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nemzeti vagyonról szóló 2011. évi CXCVI. törvény 3. § (1) bekezdésének 1. pontja szerinti átlátható szervezetnek minősül, amely minőségét a szerződés teljes időtartama alatt köteles fenntartani.</w:t>
      </w:r>
    </w:p>
    <w:p w14:paraId="216E38A1" w14:textId="77777777" w:rsidR="00D90502" w:rsidRDefault="00FB6E8E">
      <w:pPr>
        <w:pStyle w:val="NormlWeb"/>
        <w:numPr>
          <w:ilvl w:val="0"/>
          <w:numId w:val="4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pályázati biztosíték átutalásának/befizetésének teljesítését igazoló dokumentum másolata.</w:t>
      </w:r>
    </w:p>
    <w:p w14:paraId="1C7F2EF7" w14:textId="77777777" w:rsidR="00D90502" w:rsidRDefault="00D90502">
      <w:p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u w:val="single"/>
        </w:rPr>
      </w:pPr>
    </w:p>
    <w:p w14:paraId="746CF86E" w14:textId="7168EB1A" w:rsidR="00D90502" w:rsidRPr="00EE7E4C" w:rsidRDefault="00FB6E8E">
      <w:p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A kiíró felhívja a pályázók figyelmét arra, hogy a fenti nyilatkozatok valódiságát jogosult ellenőrizni.</w:t>
      </w:r>
    </w:p>
    <w:p w14:paraId="1383978A" w14:textId="77777777" w:rsidR="00D90502" w:rsidRDefault="00FB6E8E">
      <w:pPr>
        <w:pStyle w:val="NormlWeb"/>
        <w:spacing w:before="280" w:beforeAutospacing="0" w:after="0" w:afterAutospacing="0"/>
        <w:jc w:val="center"/>
        <w:rPr>
          <w:rStyle w:val="Kiemels2"/>
          <w:rFonts w:ascii="Garamond" w:hAnsi="Garamond"/>
          <w:u w:val="single"/>
        </w:rPr>
      </w:pPr>
      <w:r>
        <w:rPr>
          <w:rStyle w:val="Kiemels2"/>
          <w:rFonts w:ascii="Garamond" w:hAnsi="Garamond"/>
          <w:u w:val="single"/>
        </w:rPr>
        <w:t>IV. A pályázatok benyújtásának helye, határideje és módja</w:t>
      </w:r>
    </w:p>
    <w:p w14:paraId="0C3D80EF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Style w:val="Kiemels2"/>
          <w:rFonts w:ascii="Garamond" w:hAnsi="Garamond"/>
        </w:rPr>
        <w:t>1.) A pályázat benyújtásának helye:</w:t>
      </w:r>
      <w:r>
        <w:rPr>
          <w:rFonts w:ascii="Garamond" w:hAnsi="Garamond"/>
        </w:rPr>
        <w:t xml:space="preserve"> </w:t>
      </w:r>
    </w:p>
    <w:p w14:paraId="2E88098C" w14:textId="1CD18018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Derecskei</w:t>
      </w:r>
      <w:proofErr w:type="spellEnd"/>
      <w:r>
        <w:rPr>
          <w:rFonts w:ascii="Garamond" w:hAnsi="Garamond"/>
        </w:rPr>
        <w:t xml:space="preserve"> Közös Önkormányzati Hivatal Jogi és Igazgatási Osztály – 413</w:t>
      </w:r>
      <w:r w:rsidR="001B554B">
        <w:rPr>
          <w:rFonts w:ascii="Garamond" w:hAnsi="Garamond"/>
        </w:rPr>
        <w:t>0</w:t>
      </w:r>
      <w:r>
        <w:rPr>
          <w:rFonts w:ascii="Garamond" w:hAnsi="Garamond"/>
        </w:rPr>
        <w:t xml:space="preserve"> Derecske, Köztársaság út 87. „C” épület 2. számú irodahelyiség.</w:t>
      </w:r>
    </w:p>
    <w:p w14:paraId="2767EDAA" w14:textId="221EAA44" w:rsidR="00282E16" w:rsidRDefault="00FB6E8E">
      <w:pPr>
        <w:pStyle w:val="NormlWeb"/>
        <w:spacing w:before="280" w:beforeAutospacing="0" w:after="0" w:afterAutospacing="0"/>
        <w:jc w:val="both"/>
        <w:rPr>
          <w:rStyle w:val="Kiemels2"/>
          <w:rFonts w:ascii="Garamond" w:hAnsi="Garamond"/>
        </w:rPr>
      </w:pPr>
      <w:r>
        <w:rPr>
          <w:rFonts w:ascii="Garamond" w:hAnsi="Garamond"/>
          <w:b/>
          <w:bCs/>
        </w:rPr>
        <w:t>2.) A pályázat benyújtásának határideje és módja:</w:t>
      </w:r>
    </w:p>
    <w:tbl>
      <w:tblPr>
        <w:tblStyle w:val="Rcsostblzat"/>
        <w:tblW w:w="8782" w:type="dxa"/>
        <w:tblLook w:val="04A0" w:firstRow="1" w:lastRow="0" w:firstColumn="1" w:lastColumn="0" w:noHBand="0" w:noVBand="1"/>
      </w:tblPr>
      <w:tblGrid>
        <w:gridCol w:w="8782"/>
      </w:tblGrid>
      <w:tr w:rsidR="00D90502" w14:paraId="19BCC7BE" w14:textId="77777777" w:rsidTr="00282E16">
        <w:trPr>
          <w:trHeight w:val="348"/>
        </w:trPr>
        <w:tc>
          <w:tcPr>
            <w:tcW w:w="8782" w:type="dxa"/>
            <w:shd w:val="clear" w:color="auto" w:fill="D9D9D9" w:themeFill="background1" w:themeFillShade="D9"/>
          </w:tcPr>
          <w:p w14:paraId="0F35B065" w14:textId="75604B2F" w:rsidR="00D90502" w:rsidRPr="00BD0387" w:rsidRDefault="00FB6E8E" w:rsidP="00282E16">
            <w:pPr>
              <w:pStyle w:val="NormlWeb"/>
              <w:spacing w:before="280" w:beforeAutospacing="0" w:after="0" w:afterAutospacing="0"/>
              <w:jc w:val="center"/>
              <w:rPr>
                <w:rStyle w:val="Kiemels2"/>
              </w:rPr>
            </w:pPr>
            <w:r w:rsidRPr="00BD0387">
              <w:rPr>
                <w:rStyle w:val="Kiemels2"/>
              </w:rPr>
              <w:t xml:space="preserve">2020. </w:t>
            </w:r>
            <w:r w:rsidR="00242160" w:rsidRPr="00BD0387">
              <w:rPr>
                <w:rStyle w:val="Kiemels2"/>
              </w:rPr>
              <w:t>november</w:t>
            </w:r>
            <w:r w:rsidRPr="00BD0387">
              <w:rPr>
                <w:rStyle w:val="Kiemels2"/>
              </w:rPr>
              <w:t xml:space="preserve"> 16. (</w:t>
            </w:r>
            <w:r w:rsidR="00242160" w:rsidRPr="00BD0387">
              <w:rPr>
                <w:rStyle w:val="Kiemels2"/>
              </w:rPr>
              <w:t>hétfő</w:t>
            </w:r>
            <w:r w:rsidRPr="00BD0387">
              <w:rPr>
                <w:rStyle w:val="Kiemels2"/>
              </w:rPr>
              <w:t>) 10:00 óra!</w:t>
            </w:r>
          </w:p>
        </w:tc>
      </w:tr>
    </w:tbl>
    <w:p w14:paraId="2FA436D3" w14:textId="77777777" w:rsidR="00931428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pályázatot 1 példányban írásban, zárt borítékban, magyar nyelven kell benyújtani. A pályázati dokumentum minden oldalát eredeti aláírással kell ellátni.</w:t>
      </w:r>
    </w:p>
    <w:p w14:paraId="24EAD741" w14:textId="1D82CADE" w:rsidR="00931428" w:rsidRPr="00931428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br/>
      </w:r>
      <w:r>
        <w:rPr>
          <w:rStyle w:val="Kiemels2"/>
          <w:rFonts w:ascii="Garamond" w:hAnsi="Garamond"/>
        </w:rPr>
        <w:t xml:space="preserve">A borítékon kizárólag az alábbi szöveg szerepelhet: </w:t>
      </w:r>
    </w:p>
    <w:p w14:paraId="67EE75D5" w14:textId="7D2F47A1" w:rsidR="00D90502" w:rsidRPr="00931428" w:rsidRDefault="00FB6E8E">
      <w:pPr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  <w:r>
        <w:rPr>
          <w:rStyle w:val="Kiemels2"/>
          <w:rFonts w:ascii="Garamond" w:hAnsi="Garamond" w:cs="Tahoma"/>
          <w:sz w:val="28"/>
          <w:szCs w:val="28"/>
        </w:rPr>
        <w:t xml:space="preserve">„Pályázat a </w:t>
      </w:r>
      <w:proofErr w:type="spellStart"/>
      <w:r>
        <w:rPr>
          <w:rStyle w:val="Kiemels2"/>
          <w:rFonts w:ascii="Garamond" w:hAnsi="Garamond" w:cs="Tahoma"/>
          <w:sz w:val="28"/>
          <w:szCs w:val="28"/>
        </w:rPr>
        <w:t>derecskei</w:t>
      </w:r>
      <w:proofErr w:type="spellEnd"/>
      <w:r>
        <w:rPr>
          <w:rStyle w:val="Kiemels2"/>
          <w:rFonts w:ascii="Garamond" w:hAnsi="Garamond" w:cs="Tahoma"/>
          <w:sz w:val="28"/>
          <w:szCs w:val="28"/>
        </w:rPr>
        <w:t xml:space="preserve"> 74 helyrajzi számú, 4130 Derecske, </w:t>
      </w:r>
      <w:proofErr w:type="spellStart"/>
      <w:r>
        <w:rPr>
          <w:rStyle w:val="Kiemels2"/>
          <w:rFonts w:ascii="Garamond" w:hAnsi="Garamond" w:cs="Tahoma"/>
          <w:sz w:val="28"/>
          <w:szCs w:val="28"/>
        </w:rPr>
        <w:t>Makkay</w:t>
      </w:r>
      <w:proofErr w:type="spellEnd"/>
      <w:r>
        <w:rPr>
          <w:rStyle w:val="Kiemels2"/>
          <w:rFonts w:ascii="Garamond" w:hAnsi="Garamond" w:cs="Tahoma"/>
          <w:sz w:val="28"/>
          <w:szCs w:val="28"/>
        </w:rPr>
        <w:t xml:space="preserve"> János téren lévő helyiség bérletére. </w:t>
      </w:r>
      <w:r>
        <w:rPr>
          <w:rStyle w:val="Kiemels2"/>
          <w:rFonts w:ascii="Garamond" w:hAnsi="Garamond"/>
          <w:sz w:val="28"/>
          <w:szCs w:val="28"/>
        </w:rPr>
        <w:t>Határidő előtt felbontani tilos!”</w:t>
      </w:r>
    </w:p>
    <w:p w14:paraId="422B65D6" w14:textId="77777777" w:rsidR="00D90502" w:rsidRDefault="00FB6E8E">
      <w:pPr>
        <w:pStyle w:val="NormlWeb"/>
        <w:spacing w:before="280" w:beforeAutospacing="0" w:after="0" w:afterAutospacing="0"/>
        <w:jc w:val="both"/>
        <w:rPr>
          <w:rStyle w:val="Kiemels2"/>
          <w:rFonts w:ascii="Garamond" w:hAnsi="Garamond"/>
        </w:rPr>
      </w:pPr>
      <w:r>
        <w:rPr>
          <w:rStyle w:val="Kiemels2"/>
          <w:rFonts w:ascii="Garamond" w:hAnsi="Garamond"/>
        </w:rPr>
        <w:t>A pályázatnak a fent megjelölt határidőig be kell érkeznie a Bérbeadóhoz. A beadási határidőn túl érkezett pályázatokat a Bérbeadó érdemi vizsgálat nélkül érvénytelennek nyilvánítja!</w:t>
      </w:r>
    </w:p>
    <w:p w14:paraId="008094B5" w14:textId="77777777" w:rsidR="00D90502" w:rsidRDefault="00FB6E8E">
      <w:pPr>
        <w:pStyle w:val="NormlWeb"/>
        <w:spacing w:before="280" w:beforeAutospacing="0" w:after="0" w:afterAutospacing="0"/>
        <w:jc w:val="center"/>
        <w:rPr>
          <w:rStyle w:val="Kiemels2"/>
          <w:rFonts w:ascii="Garamond" w:hAnsi="Garamond"/>
          <w:u w:val="single"/>
        </w:rPr>
      </w:pPr>
      <w:r>
        <w:rPr>
          <w:rStyle w:val="Kiemels2"/>
          <w:rFonts w:ascii="Garamond" w:hAnsi="Garamond"/>
          <w:u w:val="single"/>
        </w:rPr>
        <w:t>V. A pályázatok felbontásának helye, időpontja</w:t>
      </w:r>
    </w:p>
    <w:p w14:paraId="1F0C3023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Style w:val="Kiemels2"/>
          <w:rFonts w:ascii="Garamond" w:hAnsi="Garamond"/>
        </w:rPr>
        <w:t>A pályázatok bontásának helye és ideje:</w:t>
      </w:r>
      <w:r>
        <w:rPr>
          <w:rFonts w:ascii="Garamond" w:hAnsi="Garamond"/>
        </w:rPr>
        <w:t xml:space="preserve"> </w:t>
      </w:r>
    </w:p>
    <w:p w14:paraId="319F6CD5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Derecskei</w:t>
      </w:r>
      <w:proofErr w:type="spellEnd"/>
      <w:r>
        <w:rPr>
          <w:rFonts w:ascii="Garamond" w:hAnsi="Garamond"/>
        </w:rPr>
        <w:t xml:space="preserve"> Közös Önkormányzati Hivatal Díszterem (4130 Derecske, Köztársaság út 87., „B” épület)</w:t>
      </w:r>
    </w:p>
    <w:p w14:paraId="5A148ED2" w14:textId="3A5B343B" w:rsidR="00D90502" w:rsidRPr="00282E16" w:rsidRDefault="00FB6E8E" w:rsidP="00282E16">
      <w:pPr>
        <w:pStyle w:val="NormlWeb"/>
        <w:spacing w:before="280" w:beforeAutospacing="0" w:after="0" w:afterAutospacing="0"/>
        <w:jc w:val="center"/>
        <w:rPr>
          <w:rFonts w:ascii="Garamond" w:hAnsi="Garamond"/>
          <w:b/>
          <w:bCs/>
        </w:rPr>
      </w:pPr>
      <w:r w:rsidRPr="00282E16">
        <w:rPr>
          <w:rStyle w:val="Kiemels2"/>
          <w:rFonts w:ascii="Garamond" w:hAnsi="Garamond"/>
        </w:rPr>
        <w:lastRenderedPageBreak/>
        <w:t>2020. </w:t>
      </w:r>
      <w:r w:rsidR="00282E16" w:rsidRPr="00282E16">
        <w:rPr>
          <w:rStyle w:val="Kiemels2"/>
          <w:rFonts w:ascii="Garamond" w:hAnsi="Garamond"/>
        </w:rPr>
        <w:t>november</w:t>
      </w:r>
      <w:r w:rsidRPr="00282E16">
        <w:rPr>
          <w:rStyle w:val="Kiemels2"/>
          <w:rFonts w:ascii="Garamond" w:hAnsi="Garamond"/>
        </w:rPr>
        <w:t xml:space="preserve"> 16. (</w:t>
      </w:r>
      <w:r w:rsidR="00282E16" w:rsidRPr="00282E16">
        <w:rPr>
          <w:rStyle w:val="Kiemels2"/>
          <w:rFonts w:ascii="Garamond" w:hAnsi="Garamond"/>
        </w:rPr>
        <w:t>hétfő</w:t>
      </w:r>
      <w:r w:rsidRPr="00282E16">
        <w:rPr>
          <w:rStyle w:val="Kiemels2"/>
          <w:rFonts w:ascii="Garamond" w:hAnsi="Garamond"/>
        </w:rPr>
        <w:t>) 10:30 óra</w:t>
      </w:r>
    </w:p>
    <w:p w14:paraId="2BEE67D5" w14:textId="77777777" w:rsidR="00931428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pályázatok bontásán a Bérbeadó képviseletében eljárók, a pályázók, illetve </w:t>
      </w:r>
      <w:proofErr w:type="spellStart"/>
      <w:r>
        <w:rPr>
          <w:rFonts w:ascii="Garamond" w:hAnsi="Garamond"/>
        </w:rPr>
        <w:t>meghatalmazottaik</w:t>
      </w:r>
      <w:proofErr w:type="spellEnd"/>
      <w:r>
        <w:rPr>
          <w:rFonts w:ascii="Garamond" w:hAnsi="Garamond"/>
        </w:rPr>
        <w:t xml:space="preserve"> lehetnek jelen.</w:t>
      </w:r>
    </w:p>
    <w:p w14:paraId="67CCA619" w14:textId="3F72A345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br/>
        <w:t>A kiíró a pályázatok nyilvános bontásakor a jelenlévőkkel ismerteti a Felolvasó lapról a pályázók nevét, lakóhelyét/székhelyét, a megpályázott helyiség megnevezését, a megajánlott helyiségbér havi nettó összegét.</w:t>
      </w:r>
    </w:p>
    <w:p w14:paraId="310CF515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pályázatok felbontásáról és ismertetéséről jegyzőkönyv készül.</w:t>
      </w:r>
    </w:p>
    <w:p w14:paraId="33B15489" w14:textId="6892565A" w:rsidR="00D90502" w:rsidRPr="00282E16" w:rsidRDefault="00FB6E8E" w:rsidP="00282E16">
      <w:pPr>
        <w:pStyle w:val="NormlWeb"/>
        <w:spacing w:before="280" w:beforeAutospacing="0" w:after="0" w:afterAutospacing="0"/>
        <w:jc w:val="center"/>
        <w:rPr>
          <w:rFonts w:ascii="Garamond" w:hAnsi="Garamond"/>
          <w:b/>
          <w:bCs/>
          <w:u w:val="single"/>
        </w:rPr>
      </w:pPr>
      <w:r>
        <w:rPr>
          <w:rStyle w:val="Kiemels2"/>
          <w:rFonts w:ascii="Garamond" w:hAnsi="Garamond"/>
          <w:u w:val="single"/>
        </w:rPr>
        <w:t>VI. Hiánypótlás, felvilágosítás kérés</w:t>
      </w:r>
    </w:p>
    <w:p w14:paraId="3504CA1C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kiíró egy alkalommal biztosítja a hiánypótlás lehetőségét. A hiánypótlás nem eredményezheti a pályázó pályázati ajánlatának érdemben történő módosítását! A pályázat érvényessége a hiánypótlásra rendelkezésre álló idő leteltét követően állapítható meg.</w:t>
      </w:r>
    </w:p>
    <w:p w14:paraId="58A3327C" w14:textId="5107A0AC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br/>
        <w:t>A kiíró a pályázatok bontását követően a pályázóktól írásban felvilágosítást kérhet, amelynek megadása nem eredményezheti a pályázatban megfogalmazott vállalások, feltételek módosítását, csak azok értelmezését szolgálhatja.</w:t>
      </w:r>
    </w:p>
    <w:p w14:paraId="02A0C6A4" w14:textId="2CABC87E" w:rsidR="00D90502" w:rsidRPr="00282E16" w:rsidRDefault="00FB6E8E" w:rsidP="00282E16">
      <w:pPr>
        <w:pStyle w:val="NormlWeb"/>
        <w:spacing w:before="280" w:beforeAutospacing="0" w:after="0" w:afterAutospacing="0"/>
        <w:jc w:val="center"/>
        <w:rPr>
          <w:rFonts w:ascii="Garamond" w:hAnsi="Garamond"/>
          <w:b/>
          <w:bCs/>
          <w:u w:val="single"/>
        </w:rPr>
      </w:pPr>
      <w:r>
        <w:rPr>
          <w:rStyle w:val="Kiemels2"/>
          <w:rFonts w:ascii="Garamond" w:hAnsi="Garamond"/>
          <w:u w:val="single"/>
        </w:rPr>
        <w:t>VII. A pályázatok elbírálása, annak szempontjai</w:t>
      </w:r>
    </w:p>
    <w:p w14:paraId="6CF12BC3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pályázatokat a benyújtási határidő lejártát követő 30 napon belül értékelni kell. </w:t>
      </w:r>
      <w:r>
        <w:rPr>
          <w:rFonts w:ascii="Garamond" w:hAnsi="Garamond"/>
        </w:rPr>
        <w:br/>
        <w:t>A bírálat során meg kell állapítani a pályázatok érvényességét vagy érvénytelenségét. Az érvénytelenség okát pontosan meg kell jelölni.</w:t>
      </w:r>
    </w:p>
    <w:p w14:paraId="7B28BBCB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br/>
      </w:r>
      <w:r>
        <w:rPr>
          <w:rFonts w:ascii="Garamond" w:hAnsi="Garamond"/>
          <w:b/>
          <w:bCs/>
        </w:rPr>
        <w:t>Érvényes a pályázat</w:t>
      </w:r>
      <w:r>
        <w:rPr>
          <w:rFonts w:ascii="Garamond" w:hAnsi="Garamond"/>
        </w:rPr>
        <w:t>, ha mind tartalmi, mind formai követelményeit tekintve megfelel a pályázati kiírásban foglaltaknak.</w:t>
      </w:r>
    </w:p>
    <w:p w14:paraId="355EB3F9" w14:textId="77777777" w:rsidR="00D90502" w:rsidRDefault="00FB6E8E">
      <w:pPr>
        <w:pStyle w:val="NormlWeb"/>
        <w:spacing w:before="280" w:beforeAutospacing="0" w:after="0" w:afterAutospacing="0"/>
        <w:rPr>
          <w:rFonts w:ascii="Garamond" w:hAnsi="Garamond"/>
        </w:rPr>
      </w:pPr>
      <w:r>
        <w:rPr>
          <w:rStyle w:val="Kiemels2"/>
          <w:rFonts w:ascii="Garamond" w:hAnsi="Garamond"/>
        </w:rPr>
        <w:t>Érvénytelen a pályázat, ha:</w:t>
      </w:r>
    </w:p>
    <w:p w14:paraId="0D2B3592" w14:textId="77777777" w:rsidR="00D90502" w:rsidRDefault="00FB6E8E">
      <w:pPr>
        <w:pStyle w:val="NormlWeb"/>
        <w:numPr>
          <w:ilvl w:val="0"/>
          <w:numId w:val="7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olyan pályázó nyújtotta be pályázatát, aki nem jogosult a pályázaton részt venni,</w:t>
      </w:r>
    </w:p>
    <w:p w14:paraId="4DB2DAE9" w14:textId="77777777" w:rsidR="00D90502" w:rsidRDefault="00FB6E8E">
      <w:pPr>
        <w:pStyle w:val="NormlWeb"/>
        <w:numPr>
          <w:ilvl w:val="0"/>
          <w:numId w:val="7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a kiírásban meghatározott határidő eltelte után került benyújtásra,</w:t>
      </w:r>
    </w:p>
    <w:p w14:paraId="6184F150" w14:textId="77777777" w:rsidR="00D90502" w:rsidRDefault="00FB6E8E">
      <w:pPr>
        <w:pStyle w:val="NormlWeb"/>
        <w:numPr>
          <w:ilvl w:val="0"/>
          <w:numId w:val="7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nem felel meg a pályázati kiírásban meghatározott feltételeknek, így különösen:</w:t>
      </w:r>
    </w:p>
    <w:p w14:paraId="442A6DA4" w14:textId="77777777" w:rsidR="00D90502" w:rsidRDefault="00FB6E8E">
      <w:pPr>
        <w:pStyle w:val="Listaszerbekezds"/>
        <w:suppressAutoHyphens w:val="0"/>
        <w:spacing w:after="0" w:line="240" w:lineRule="auto"/>
        <w:ind w:left="735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- nem tartalmaz ajánlatot a bérleti díjra, vagy a megajánlott bérleti díj nem éri el a bérbe adandó helyiségek listájában meghatározott bérleti díj alsó határát (minimum összegét),</w:t>
      </w:r>
    </w:p>
    <w:p w14:paraId="2ABD15C7" w14:textId="77777777" w:rsidR="00D90502" w:rsidRDefault="00FB6E8E">
      <w:pPr>
        <w:suppressAutoHyphens w:val="0"/>
        <w:spacing w:after="0" w:line="240" w:lineRule="auto"/>
        <w:ind w:left="735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- nem tartalmazza a pályázó által a megpályázott helyiségben folytatni kívánt konkrét kereskedelmi vagy szolgáltatási tevékenységet,</w:t>
      </w:r>
    </w:p>
    <w:p w14:paraId="32F94E08" w14:textId="77777777" w:rsidR="00D90502" w:rsidRDefault="00FB6E8E">
      <w:pPr>
        <w:suppressAutoHyphens w:val="0"/>
        <w:spacing w:after="0" w:line="240" w:lineRule="auto"/>
        <w:ind w:left="735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- a pályázat részeként valamely dokumentum nem vagy csak hiányosan kerül benyújtásra,</w:t>
      </w:r>
    </w:p>
    <w:p w14:paraId="21336179" w14:textId="77777777" w:rsidR="00D90502" w:rsidRDefault="00FB6E8E">
      <w:pPr>
        <w:pStyle w:val="NormlWeb"/>
        <w:numPr>
          <w:ilvl w:val="0"/>
          <w:numId w:val="7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pályázó a pályázati biztosítékot nem, vagy nem az előírtaknak megfelelően bocsátotta a kiíró rendelkezésére,</w:t>
      </w:r>
    </w:p>
    <w:p w14:paraId="4B2F2D42" w14:textId="77777777" w:rsidR="00D90502" w:rsidRDefault="00FB6E8E">
      <w:pPr>
        <w:pStyle w:val="NormlWeb"/>
        <w:numPr>
          <w:ilvl w:val="0"/>
          <w:numId w:val="7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pályázó a hiánypótlásnak – a hiánypótlás teljesítésére irányadó határidő ellenére – nem vagy nem teljes körűen tesz eleget,</w:t>
      </w:r>
    </w:p>
    <w:p w14:paraId="6BE80FB2" w14:textId="77777777" w:rsidR="00D90502" w:rsidRDefault="00FB6E8E">
      <w:pPr>
        <w:pStyle w:val="NormlWeb"/>
        <w:numPr>
          <w:ilvl w:val="0"/>
          <w:numId w:val="7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 pályázó által megjelölt tevékenység a Pályázati felhívás I. 3. pontjában megnevezett tevékenységi körbe nem sorolható be,</w:t>
      </w:r>
    </w:p>
    <w:p w14:paraId="40AF0DE2" w14:textId="77777777" w:rsidR="00D90502" w:rsidRDefault="00FB6E8E">
      <w:pPr>
        <w:pStyle w:val="NormlWeb"/>
        <w:numPr>
          <w:ilvl w:val="0"/>
          <w:numId w:val="7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közölt tények, adatok, információk részben vagy egészben nem felelnek meg a valóságnak.</w:t>
      </w:r>
    </w:p>
    <w:p w14:paraId="1BDFF04F" w14:textId="77777777" w:rsidR="00BD0387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érvénytelen pályázatot benyújtó nem vehet részt az eljárás további szakaszában.</w:t>
      </w:r>
      <w:r>
        <w:rPr>
          <w:rFonts w:ascii="Garamond" w:hAnsi="Garamond"/>
        </w:rPr>
        <w:br/>
      </w:r>
    </w:p>
    <w:p w14:paraId="6D338429" w14:textId="68E273C1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A kiíró fenntartja magának azt a jogot, hogy a pályázó által folytatni kívánt tevékenység ismeretében, vagy egyéb okból a pályázatot elutasítsa, így a pályázót az eljárásból kizárja.</w:t>
      </w:r>
      <w:r>
        <w:rPr>
          <w:rFonts w:ascii="Garamond" w:hAnsi="Garamond"/>
        </w:rPr>
        <w:t> </w:t>
      </w:r>
    </w:p>
    <w:p w14:paraId="7483406A" w14:textId="71E9D343" w:rsidR="000734A2" w:rsidRPr="000734A2" w:rsidRDefault="000734A2" w:rsidP="000734A2">
      <w:pPr>
        <w:pStyle w:val="NormlWeb"/>
        <w:spacing w:before="280" w:beforeAutospacing="0" w:after="0" w:afterAutospacing="0"/>
        <w:jc w:val="both"/>
        <w:rPr>
          <w:rFonts w:ascii="Garamond" w:hAnsi="Garamond"/>
          <w:b/>
          <w:bCs/>
        </w:rPr>
      </w:pPr>
      <w:r w:rsidRPr="000734A2">
        <w:rPr>
          <w:rFonts w:ascii="Garamond" w:hAnsi="Garamond"/>
          <w:b/>
          <w:bCs/>
        </w:rPr>
        <w:t xml:space="preserve">Ha a meghirdetett helyiségekre a pályázók ugyanolyan tevékenység gyakorlását jelölik meg pályázatukban, úgy a </w:t>
      </w:r>
      <w:r w:rsidR="00931428">
        <w:rPr>
          <w:rFonts w:ascii="Garamond" w:hAnsi="Garamond"/>
          <w:b/>
          <w:bCs/>
        </w:rPr>
        <w:t xml:space="preserve">döntéshozó </w:t>
      </w:r>
      <w:r w:rsidRPr="000734A2">
        <w:rPr>
          <w:rFonts w:ascii="Garamond" w:hAnsi="Garamond"/>
          <w:b/>
          <w:bCs/>
        </w:rPr>
        <w:t>arra a helyiségre hirdet nyertest, amely vonatkozásában a legmagasabb bérleti díjra vonatkozóan érkezett ajánlat, míg a másik helyiségre/helyiségekre a döntéshozó nem hirdet nyertest, hanem új pályázatot hirdet meg.</w:t>
      </w:r>
    </w:p>
    <w:p w14:paraId="27E87E9C" w14:textId="77777777" w:rsidR="000734A2" w:rsidRPr="000734A2" w:rsidRDefault="000734A2" w:rsidP="000734A2">
      <w:pPr>
        <w:pStyle w:val="NormlWeb"/>
        <w:spacing w:before="280" w:beforeAutospacing="0" w:after="0" w:afterAutospacing="0"/>
        <w:jc w:val="both"/>
        <w:rPr>
          <w:rFonts w:ascii="Garamond" w:hAnsi="Garamond"/>
          <w:b/>
          <w:bCs/>
        </w:rPr>
      </w:pPr>
      <w:r w:rsidRPr="000734A2">
        <w:rPr>
          <w:rFonts w:ascii="Garamond" w:hAnsi="Garamond"/>
          <w:b/>
          <w:bCs/>
        </w:rPr>
        <w:t>Ha az Üzletház I. jelű épületben lévő helyiségre korábban lefolytatott pályázati eljárás nyertese által folytatandó tevékenységgel azonos tevékenység gyakorlását jelöli meg a pályázó a pályázatában, úgy a döntéshozó a helyiség vonatkozásában nem hirdet nyertest, hanem új pályázatot hirdet meg erre a helyiségre.</w:t>
      </w:r>
    </w:p>
    <w:p w14:paraId="08899B5B" w14:textId="2B243A97" w:rsidR="00D90502" w:rsidRPr="000734A2" w:rsidRDefault="00FB6E8E" w:rsidP="000734A2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Garamond" w:hAnsi="Garamond"/>
          <w:b/>
          <w:bCs/>
        </w:rPr>
        <w:t>Bírálati szempont:</w:t>
      </w:r>
      <w:r>
        <w:rPr>
          <w:rFonts w:ascii="Garamond" w:hAnsi="Garamond"/>
        </w:rPr>
        <w:t xml:space="preserve"> </w:t>
      </w:r>
    </w:p>
    <w:p w14:paraId="2219A2D7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Bérbeadó az érvényes pályázatok közül megpályázható helyiségenként az adott helyiség helyiségbérére legmagasabb összegű havi nettó bérleti díjat megajánló pályázót hirdeti ki nyertesként!</w:t>
      </w:r>
    </w:p>
    <w:p w14:paraId="4C88CF19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legmagasabb, azonban azonos összegű bérleti díjra érkezett pályázati ajánlatok közül a rangsor a Helyi lakásrendeletben foglalt szabályoknak megfelelően sorsolással kerül meghatározásra.</w:t>
      </w:r>
    </w:p>
    <w:p w14:paraId="6F3037F9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Bérbeadó helyiségenként második helyezettet is jogosult hirdetni.</w:t>
      </w:r>
    </w:p>
    <w:p w14:paraId="62676847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pályázatok értékeléséről jegyzőkönyvet kell készíteni.</w:t>
      </w:r>
    </w:p>
    <w:p w14:paraId="25B2214E" w14:textId="77777777" w:rsidR="00D90502" w:rsidRDefault="00FB6E8E" w:rsidP="00282E16">
      <w:pPr>
        <w:pStyle w:val="NormlWeb"/>
        <w:spacing w:before="280" w:beforeAutospacing="0" w:after="0" w:afterAutospacing="0"/>
        <w:jc w:val="both"/>
        <w:rPr>
          <w:rStyle w:val="Kiemels2"/>
          <w:rFonts w:ascii="Garamond" w:hAnsi="Garamond"/>
          <w:u w:val="single"/>
        </w:rPr>
      </w:pPr>
      <w:r>
        <w:rPr>
          <w:rStyle w:val="Kiemels2"/>
          <w:rFonts w:ascii="Garamond" w:hAnsi="Garamond"/>
          <w:u w:val="single"/>
        </w:rPr>
        <w:t>VIII. A pályázatokról elbírálása, a pályázók értesítésének módja, szerződéskötés, szerződéses feltételek</w:t>
      </w:r>
    </w:p>
    <w:p w14:paraId="4F4896D3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1.) A pályázatok elbírálása, a pályázók értesítésének módja:</w:t>
      </w:r>
    </w:p>
    <w:p w14:paraId="554EABE2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pályázati eljárás eredményéről, a nyertes pályázó személyéről, ennek alapján a szerződés megkötéséről – Derecske Város Önkormányzat Képviselő-testülete dönt.</w:t>
      </w:r>
    </w:p>
    <w:p w14:paraId="4624E51A" w14:textId="4693EB20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pályázó(</w:t>
      </w:r>
      <w:proofErr w:type="spellStart"/>
      <w:r>
        <w:rPr>
          <w:rFonts w:ascii="Garamond" w:hAnsi="Garamond"/>
        </w:rPr>
        <w:t>ka</w:t>
      </w:r>
      <w:proofErr w:type="spellEnd"/>
      <w:r>
        <w:rPr>
          <w:rFonts w:ascii="Garamond" w:hAnsi="Garamond"/>
        </w:rPr>
        <w:t>)t a kiíró a döntést követő 8 napon belül írásban papír alapon vagy elektronikusan e-mailen tájékoztatja a pályázatok elbírálásáról.</w:t>
      </w:r>
    </w:p>
    <w:p w14:paraId="1075F4C9" w14:textId="553753BA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2.) A szerződéskötés:</w:t>
      </w:r>
    </w:p>
    <w:p w14:paraId="60CBECA1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 helyiségbérleti szerződés helyiségenként az első helyen kihirdetett nyertes pályázóval kerül megkötésre.</w:t>
      </w:r>
    </w:p>
    <w:p w14:paraId="179D5370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Bérbeadó a bérbeadásra meghirdetett Üzletház épületének térképen történő feltüntetését, az Üzletház és helyiségeinek önálló ingatlanként történő kialakítását és az ingatlan-nyilvántartásba történő bejegyzését az épület használatbavételi engedélyének kiadását követően rendezi.</w:t>
      </w:r>
    </w:p>
    <w:p w14:paraId="755CD8A4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Bérbeadó a helyiség ingatlan-nyilvántartásba bejegyzett helyrajzi számának feltüntetésével fogja a helyiségbérleti szerződést a nyertes pályázóval megkötni. </w:t>
      </w:r>
    </w:p>
    <w:p w14:paraId="1A790026" w14:textId="3457823E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  <w:b/>
          <w:bCs/>
        </w:rPr>
      </w:pPr>
      <w:r w:rsidRPr="00282E16">
        <w:rPr>
          <w:rFonts w:ascii="Garamond" w:hAnsi="Garamond"/>
          <w:b/>
          <w:bCs/>
        </w:rPr>
        <w:t>A szerződéskötés (helyiség bérbeadás) le</w:t>
      </w:r>
      <w:r w:rsidR="001B554B">
        <w:rPr>
          <w:rFonts w:ascii="Garamond" w:hAnsi="Garamond"/>
          <w:b/>
          <w:bCs/>
        </w:rPr>
        <w:t>g</w:t>
      </w:r>
      <w:r w:rsidRPr="00282E16">
        <w:rPr>
          <w:rFonts w:ascii="Garamond" w:hAnsi="Garamond"/>
          <w:b/>
          <w:bCs/>
        </w:rPr>
        <w:t xml:space="preserve">korábbi időpontja: 2020. </w:t>
      </w:r>
      <w:r w:rsidR="00282E16">
        <w:rPr>
          <w:rFonts w:ascii="Garamond" w:hAnsi="Garamond"/>
          <w:b/>
          <w:bCs/>
        </w:rPr>
        <w:t>november</w:t>
      </w:r>
      <w:r w:rsidR="001B554B">
        <w:rPr>
          <w:rFonts w:ascii="Garamond" w:hAnsi="Garamond"/>
          <w:b/>
          <w:bCs/>
        </w:rPr>
        <w:t xml:space="preserve"> 30.</w:t>
      </w:r>
      <w:r>
        <w:rPr>
          <w:rFonts w:ascii="Garamond" w:hAnsi="Garamond"/>
        </w:rPr>
        <w:br/>
        <w:t xml:space="preserve">Amennyiben a pályázat nyertesével a szerződés megkötése – a szerződéskötésre rendelkezésre álló határidőben – meghiúsul, vagy a szerződés aláírása után a nyertes pályázó a szerződést nem, vagy nem szerződésszerűen teljesíti és ezért a kiíró a szerződéstől eláll, vagy felmondja azt, úgy a kiíró jogosult a második legkedvezőbb ajánlatot tevő pályázóval szerződést kötni, vagy új pályázatot kiírni. </w:t>
      </w:r>
    </w:p>
    <w:p w14:paraId="770AE8B5" w14:textId="77777777" w:rsidR="00282E16" w:rsidRPr="00282E16" w:rsidRDefault="00282E16">
      <w:pPr>
        <w:pStyle w:val="NormlWeb"/>
        <w:spacing w:before="280" w:beforeAutospacing="0" w:after="0" w:afterAutospacing="0"/>
        <w:jc w:val="both"/>
        <w:rPr>
          <w:rFonts w:ascii="Garamond" w:hAnsi="Garamond"/>
          <w:b/>
          <w:bCs/>
        </w:rPr>
      </w:pPr>
    </w:p>
    <w:p w14:paraId="2F077804" w14:textId="77777777" w:rsidR="00D90502" w:rsidRDefault="00FB6E8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Bérbeadó kifejezetten rögzíti, hogy jogosult megtagadni a legkedvezőbb ajánlatot tevő pályázóval a helyiségbérleti szerződés megkötését.</w:t>
      </w:r>
    </w:p>
    <w:p w14:paraId="4C93EC7F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br/>
      </w:r>
      <w:r>
        <w:rPr>
          <w:rFonts w:ascii="Garamond" w:hAnsi="Garamond"/>
          <w:b/>
          <w:bCs/>
        </w:rPr>
        <w:t>3.) Szerződéses feltételek:</w:t>
      </w:r>
    </w:p>
    <w:p w14:paraId="61E4A312" w14:textId="77777777" w:rsidR="00D90502" w:rsidRDefault="00FB6E8E">
      <w:pPr>
        <w:spacing w:beforeAutospacing="1" w:afterAutospacing="1" w:line="240" w:lineRule="auto"/>
        <w:ind w:left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Style w:val="Kiemels2"/>
          <w:rFonts w:ascii="Garamond" w:hAnsi="Garamond"/>
          <w:b w:val="0"/>
          <w:bCs w:val="0"/>
          <w:sz w:val="24"/>
          <w:szCs w:val="24"/>
        </w:rPr>
        <w:t>a)</w:t>
      </w:r>
      <w:r>
        <w:rPr>
          <w:rStyle w:val="Kiemels2"/>
          <w:rFonts w:ascii="Garamond" w:hAnsi="Garamond"/>
          <w:sz w:val="24"/>
          <w:szCs w:val="24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hu-HU"/>
        </w:rPr>
        <w:t>A pályázat nyertese, mint bérlő (a továbbiakban: Bérlő) az ajánlatában megajánlott havi nettó + ÁFA összegű bérleti díjon köteles megkötni a helyiségbérleti szerződést. </w:t>
      </w:r>
    </w:p>
    <w:p w14:paraId="1B50C8B3" w14:textId="77777777" w:rsidR="00D90502" w:rsidRDefault="00FB6E8E">
      <w:pPr>
        <w:pStyle w:val="NormlWeb"/>
        <w:spacing w:before="280" w:beforeAutospacing="0" w:after="0" w:afterAutospacing="0"/>
        <w:ind w:left="284"/>
        <w:jc w:val="both"/>
        <w:rPr>
          <w:rFonts w:ascii="Garamond" w:hAnsi="Garamond"/>
          <w:b/>
          <w:bCs/>
        </w:rPr>
      </w:pPr>
      <w:r>
        <w:rPr>
          <w:rStyle w:val="Kiemels2"/>
          <w:rFonts w:ascii="Garamond" w:hAnsi="Garamond"/>
          <w:b w:val="0"/>
          <w:bCs w:val="0"/>
        </w:rPr>
        <w:t>b) Óvadék megfizetése:</w:t>
      </w:r>
      <w:r>
        <w:rPr>
          <w:rFonts w:ascii="Garamond" w:hAnsi="Garamond"/>
          <w:b/>
          <w:bCs/>
        </w:rPr>
        <w:t xml:space="preserve"> </w:t>
      </w:r>
    </w:p>
    <w:p w14:paraId="053048BB" w14:textId="77777777" w:rsidR="00D90502" w:rsidRDefault="00FB6E8E">
      <w:pPr>
        <w:pStyle w:val="NormlWeb"/>
        <w:spacing w:before="280" w:beforeAutospacing="0" w:after="0" w:afterAutospacing="0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nyertes pályázónak a helyiségbérleti szerződés megkötésével egyidejűleg két havi bruttó bérleti díjnak megfelelő összegű óvadékot (kaució) kell megfizetnie a Bérbeadó részére. </w:t>
      </w:r>
    </w:p>
    <w:p w14:paraId="2862EF46" w14:textId="2FF96AEA" w:rsidR="00D90502" w:rsidRDefault="00FB6E8E">
      <w:pPr>
        <w:pStyle w:val="NormlWeb"/>
        <w:spacing w:before="280" w:beforeAutospacing="0" w:after="0" w:afterAutospacing="0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Az óvadék összegébe a pályázati biztosíték összege beszámításra kerül, a nyertes pályázónak a beszámítás után fennmaradó összeget kell a Bérbeadó OTP Bank Nyrt.-nél vezetett 11738118-15372985-</w:t>
      </w:r>
      <w:r w:rsidR="005F7F74">
        <w:rPr>
          <w:rFonts w:ascii="Garamond" w:hAnsi="Garamond"/>
        </w:rPr>
        <w:t>10800014</w:t>
      </w:r>
      <w:r>
        <w:rPr>
          <w:rFonts w:ascii="Garamond" w:hAnsi="Garamond"/>
        </w:rPr>
        <w:t xml:space="preserve"> számú bankszámlájára megfizetni.</w:t>
      </w:r>
    </w:p>
    <w:p w14:paraId="768212E3" w14:textId="77777777" w:rsidR="00D90502" w:rsidRDefault="00FB6E8E">
      <w:pPr>
        <w:pStyle w:val="NormlWeb"/>
        <w:spacing w:before="280" w:beforeAutospacing="0" w:after="0" w:afterAutospacing="0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A befizetést igazoló bizonylatot a nyertes pályázó a helyiségbérleti szerződés megkötésekor köteles átadni a Bérbeadó részére.</w:t>
      </w:r>
    </w:p>
    <w:p w14:paraId="771B9316" w14:textId="77777777" w:rsidR="00D90502" w:rsidRDefault="00D90502">
      <w:pPr>
        <w:pStyle w:val="NormlWeb"/>
        <w:spacing w:before="280" w:beforeAutospacing="0" w:after="0" w:afterAutospacing="0"/>
        <w:ind w:left="284"/>
        <w:jc w:val="both"/>
        <w:rPr>
          <w:rFonts w:ascii="Garamond" w:hAnsi="Garamond"/>
        </w:rPr>
      </w:pPr>
    </w:p>
    <w:p w14:paraId="77E6A04F" w14:textId="77777777" w:rsidR="00D90502" w:rsidRDefault="00FB6E8E">
      <w:pPr>
        <w:spacing w:after="0" w:line="240" w:lineRule="auto"/>
        <w:ind w:left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Az óvadék a Bérbeadó számára szolgál biztosítékul arra az esetre, amennyiben az óvadékot nyújtó Bérlő a szerződésben vállalt kötelezettségét nem teljesítené, úgy a Bérbeadó az óvadékból a szerződés alapján fennálló követeléseit jogosult kielégíteni.</w:t>
      </w:r>
    </w:p>
    <w:p w14:paraId="65A0F780" w14:textId="77777777" w:rsidR="00D90502" w:rsidRDefault="00FB6E8E">
      <w:pPr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A Bérbeadó az óvadék összegét, illetve annak felhasználása esetén az óvadék maradvány értékét a bérleti jogviszony megszűnésének napján köteles a Bérlőnek visszafizetni.</w:t>
      </w:r>
    </w:p>
    <w:p w14:paraId="230E223E" w14:textId="77777777" w:rsidR="00D90502" w:rsidRDefault="00FB6E8E">
      <w:pPr>
        <w:pStyle w:val="NormlWeb"/>
        <w:spacing w:before="280" w:beforeAutospacing="0" w:after="0" w:afterAutospacing="0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c) A Bérlő a helyiséget albérletbe nem adhatja.</w:t>
      </w:r>
    </w:p>
    <w:p w14:paraId="4713EF69" w14:textId="325A936C" w:rsidR="00D90502" w:rsidRDefault="00FB6E8E" w:rsidP="00931428">
      <w:pPr>
        <w:pStyle w:val="NormlWeb"/>
        <w:spacing w:before="280" w:beforeAutospacing="0" w:after="0" w:afterAutospacing="0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d) A Bérlő a bérleti díjon felül köteles a helyiség használatával kapcsolatban felmerülő valamennyi közüzemi díjat megfizetni.</w:t>
      </w:r>
    </w:p>
    <w:p w14:paraId="62D47917" w14:textId="77777777" w:rsidR="00D90502" w:rsidRDefault="00FB6E8E">
      <w:pPr>
        <w:pStyle w:val="NormlWeb"/>
        <w:spacing w:before="280" w:beforeAutospacing="0" w:after="0" w:afterAutospacing="0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e) A Bérlő kötelezettségei (Helyi lakásrendelet 43. § (2) bekezdése alapján):</w:t>
      </w:r>
    </w:p>
    <w:p w14:paraId="0C36616B" w14:textId="77777777" w:rsidR="00D90502" w:rsidRDefault="00FB6E8E">
      <w:pPr>
        <w:pStyle w:val="NormlWeb"/>
        <w:spacing w:before="280" w:beforeAutospacing="0" w:after="0" w:afterAutospacing="0"/>
        <w:ind w:left="708"/>
        <w:jc w:val="both"/>
        <w:rPr>
          <w:rFonts w:ascii="Garamond" w:eastAsia="Tahoma" w:hAnsi="Garamond"/>
        </w:rPr>
      </w:pPr>
      <w:r>
        <w:rPr>
          <w:rFonts w:ascii="Garamond" w:eastAsia="Tahoma" w:hAnsi="Garamond"/>
        </w:rPr>
        <w:t>- a helyiség burkolatainak, nyílászáróinak, berendezéseinek karbantartása, felújítása, pótlása, cseréje,</w:t>
      </w:r>
    </w:p>
    <w:p w14:paraId="1D43F53A" w14:textId="77777777" w:rsidR="00D90502" w:rsidRDefault="00FB6E8E">
      <w:pPr>
        <w:pStyle w:val="NormlWeb"/>
        <w:spacing w:before="280" w:beforeAutospacing="0" w:after="0" w:afterAutospacing="0"/>
        <w:ind w:left="708"/>
        <w:jc w:val="both"/>
        <w:rPr>
          <w:rFonts w:ascii="Garamond" w:eastAsia="Tahoma" w:hAnsi="Garamond"/>
        </w:rPr>
      </w:pPr>
      <w:r>
        <w:rPr>
          <w:rFonts w:ascii="Garamond" w:eastAsia="Tahoma" w:hAnsi="Garamond"/>
        </w:rPr>
        <w:t xml:space="preserve">- a helyiségen belüli elektromos és épületgépészeti hálózatának karbantartása, felújítása, pótlása, cseréje, </w:t>
      </w:r>
    </w:p>
    <w:p w14:paraId="5323841E" w14:textId="77777777" w:rsidR="00D90502" w:rsidRDefault="00FB6E8E">
      <w:pPr>
        <w:pStyle w:val="NormlWeb"/>
        <w:spacing w:before="280" w:beforeAutospacing="0" w:after="0" w:afterAutospacing="0"/>
        <w:ind w:left="708"/>
        <w:jc w:val="both"/>
        <w:rPr>
          <w:rFonts w:ascii="Garamond" w:hAnsi="Garamond"/>
        </w:rPr>
      </w:pPr>
      <w:r>
        <w:rPr>
          <w:rFonts w:ascii="Garamond" w:eastAsia="Tahoma" w:hAnsi="Garamond"/>
        </w:rPr>
        <w:t>- az épület olyan központi berendezéseinek karbantartása, amelyeket a bérlő kizárólagosan használ, illetőleg tart üzemben,</w:t>
      </w:r>
    </w:p>
    <w:p w14:paraId="149048C5" w14:textId="77777777" w:rsidR="00D90502" w:rsidRDefault="00FB6E8E">
      <w:pPr>
        <w:pStyle w:val="Standard"/>
        <w:ind w:left="284" w:right="17"/>
        <w:jc w:val="both"/>
        <w:rPr>
          <w:rFonts w:ascii="Garamond" w:hAnsi="Garamond"/>
        </w:rPr>
      </w:pPr>
      <w:r>
        <w:rPr>
          <w:rFonts w:ascii="Garamond" w:eastAsia="Tahoma" w:hAnsi="Garamond" w:cs="Times New Roman"/>
          <w:lang w:bidi="ar-SA"/>
        </w:rPr>
        <w:tab/>
        <w:t>- mindazon feladatok, melyek elvégzése nem a Bérbeadó kötelezettsége.</w:t>
      </w:r>
    </w:p>
    <w:p w14:paraId="7E44672F" w14:textId="77777777" w:rsidR="00D90502" w:rsidRDefault="00D90502">
      <w:pPr>
        <w:pStyle w:val="Standard"/>
        <w:tabs>
          <w:tab w:val="left" w:pos="6690"/>
        </w:tabs>
        <w:ind w:left="284" w:right="17"/>
        <w:jc w:val="both"/>
        <w:rPr>
          <w:rFonts w:ascii="Garamond" w:eastAsia="Tahoma" w:hAnsi="Garamond" w:cs="Times New Roman"/>
          <w:lang w:bidi="ar-SA"/>
        </w:rPr>
      </w:pPr>
    </w:p>
    <w:p w14:paraId="21376A11" w14:textId="77777777" w:rsidR="00D90502" w:rsidRDefault="00FB6E8E">
      <w:pPr>
        <w:pStyle w:val="Standard"/>
        <w:tabs>
          <w:tab w:val="left" w:pos="6690"/>
        </w:tabs>
        <w:ind w:left="284" w:right="17"/>
        <w:jc w:val="both"/>
        <w:rPr>
          <w:rFonts w:ascii="Garamond" w:eastAsia="Tahoma" w:hAnsi="Garamond" w:cs="Times New Roman"/>
          <w:lang w:bidi="ar-SA"/>
        </w:rPr>
      </w:pPr>
      <w:r>
        <w:rPr>
          <w:rFonts w:ascii="Garamond" w:eastAsia="Tahoma" w:hAnsi="Garamond" w:cs="Times New Roman"/>
          <w:lang w:bidi="ar-SA"/>
        </w:rPr>
        <w:t xml:space="preserve">f) A Bérbeadónak nem feladata a helyiségben folytatni kívánt tevékenységhez a helyiséget kialakítani, felszerelni, illetve berendezni és az ahhoz kapcsolódó szükséges munkálatokat elvégezni. A Bérlő a tevékenység folytatásához szükséges belső kialakítási munkálatokat saját költségén köteles elvégezni. A Bérlő a helyiség használatával kapcsolatban a ráfordított költségeinek megtérítését nem követelheti a Bérbeadótól. A Bérlő a helyiségbérleti szerződés megszűnése esetén az állag sérelme nélkül jogosult a berendezések elvitelére. </w:t>
      </w:r>
    </w:p>
    <w:p w14:paraId="65ECC88B" w14:textId="77777777" w:rsidR="00D90502" w:rsidRDefault="00FB6E8E">
      <w:pPr>
        <w:pStyle w:val="Standard"/>
        <w:tabs>
          <w:tab w:val="left" w:pos="6690"/>
        </w:tabs>
        <w:ind w:left="284" w:right="17"/>
        <w:jc w:val="both"/>
        <w:rPr>
          <w:rFonts w:ascii="Garamond" w:eastAsia="Tahoma" w:hAnsi="Garamond" w:cs="Times New Roman"/>
          <w:lang w:bidi="ar-SA"/>
        </w:rPr>
      </w:pPr>
      <w:r>
        <w:rPr>
          <w:rFonts w:ascii="Garamond" w:eastAsia="Tahoma" w:hAnsi="Garamond" w:cs="Times New Roman"/>
          <w:lang w:bidi="ar-SA"/>
        </w:rPr>
        <w:t>A Bérlő köteles bárminemű kialakítási vagy átalakítási munkálatok megkezdése előtt a Bérbeadó előzetes hozzájárulását megkérni.</w:t>
      </w:r>
    </w:p>
    <w:p w14:paraId="47D66971" w14:textId="77777777" w:rsidR="00D90502" w:rsidRDefault="00D90502">
      <w:pPr>
        <w:pStyle w:val="Standard"/>
        <w:tabs>
          <w:tab w:val="left" w:pos="6690"/>
        </w:tabs>
        <w:ind w:left="284" w:right="17"/>
        <w:jc w:val="both"/>
        <w:rPr>
          <w:rFonts w:ascii="Garamond" w:eastAsia="Tahoma" w:hAnsi="Garamond" w:cs="Times New Roman"/>
          <w:lang w:bidi="ar-SA"/>
        </w:rPr>
      </w:pPr>
    </w:p>
    <w:p w14:paraId="0797F1F1" w14:textId="77777777" w:rsidR="00D90502" w:rsidRDefault="00FB6E8E">
      <w:pPr>
        <w:pStyle w:val="Standard"/>
        <w:tabs>
          <w:tab w:val="left" w:pos="6690"/>
        </w:tabs>
        <w:ind w:left="284" w:right="17"/>
        <w:jc w:val="both"/>
        <w:rPr>
          <w:rFonts w:ascii="Garamond" w:eastAsia="Tahoma" w:hAnsi="Garamond" w:cs="Times New Roman"/>
          <w:lang w:bidi="ar-SA"/>
        </w:rPr>
      </w:pPr>
      <w:r>
        <w:rPr>
          <w:rFonts w:ascii="Garamond" w:eastAsia="Tahoma" w:hAnsi="Garamond" w:cs="Times New Roman"/>
          <w:lang w:bidi="ar-SA"/>
        </w:rPr>
        <w:t>g) A Bérlő a helyiségbérleti szerződés megszűnése esetén a Bérbeadó erre irányuló kérelme esetén köteles az eredeti állapotot visszaállítani.</w:t>
      </w:r>
    </w:p>
    <w:p w14:paraId="6B294E84" w14:textId="77777777" w:rsidR="00D90502" w:rsidRDefault="00D90502">
      <w:pPr>
        <w:pStyle w:val="Standard"/>
        <w:tabs>
          <w:tab w:val="left" w:pos="6690"/>
        </w:tabs>
        <w:ind w:left="284" w:right="17"/>
        <w:jc w:val="both"/>
        <w:rPr>
          <w:rFonts w:ascii="Garamond" w:eastAsia="Tahoma" w:hAnsi="Garamond" w:cs="Times New Roman"/>
          <w:lang w:bidi="ar-SA"/>
        </w:rPr>
      </w:pPr>
    </w:p>
    <w:p w14:paraId="2AB5FEFD" w14:textId="77777777" w:rsidR="00D90502" w:rsidRDefault="00FB6E8E">
      <w:pPr>
        <w:pStyle w:val="Standard"/>
        <w:tabs>
          <w:tab w:val="left" w:pos="6690"/>
        </w:tabs>
        <w:ind w:left="284" w:right="17"/>
        <w:jc w:val="both"/>
        <w:rPr>
          <w:rFonts w:ascii="Garamond" w:eastAsia="Tahoma" w:hAnsi="Garamond" w:cs="Times New Roman"/>
          <w:lang w:bidi="ar-SA"/>
        </w:rPr>
      </w:pPr>
      <w:r>
        <w:rPr>
          <w:rFonts w:ascii="Garamond" w:eastAsia="Tahoma" w:hAnsi="Garamond" w:cs="Times New Roman"/>
          <w:lang w:bidi="ar-SA"/>
        </w:rPr>
        <w:t>h) A Bérlő az általa gyakorolni kívánt tevékenységtől függően köteles az illetékes hatóságoktól az engedélyeket megkérni vagy a szükséges bejelentéseket megtenni.</w:t>
      </w:r>
    </w:p>
    <w:p w14:paraId="2303EC14" w14:textId="77777777" w:rsidR="00D90502" w:rsidRDefault="00D90502">
      <w:pPr>
        <w:pStyle w:val="Standard"/>
        <w:tabs>
          <w:tab w:val="left" w:pos="6690"/>
        </w:tabs>
        <w:ind w:left="284" w:right="17"/>
        <w:jc w:val="both"/>
        <w:rPr>
          <w:rFonts w:ascii="Garamond" w:hAnsi="Garamond"/>
        </w:rPr>
      </w:pPr>
    </w:p>
    <w:p w14:paraId="68848FA2" w14:textId="77777777" w:rsidR="00D90502" w:rsidRDefault="00FB6E8E">
      <w:pPr>
        <w:pStyle w:val="Standard"/>
        <w:tabs>
          <w:tab w:val="left" w:pos="6690"/>
        </w:tabs>
        <w:ind w:left="284" w:right="17"/>
        <w:jc w:val="both"/>
        <w:rPr>
          <w:rFonts w:ascii="Garamond" w:hAnsi="Garamond"/>
        </w:rPr>
      </w:pPr>
      <w:r>
        <w:rPr>
          <w:rFonts w:ascii="Garamond" w:hAnsi="Garamond"/>
        </w:rPr>
        <w:t>i) A Bérlő köteles a helyiség folyamatos tisztán- és rendben tartásáról saját költségén gondoskodni.</w:t>
      </w:r>
    </w:p>
    <w:p w14:paraId="408727EC" w14:textId="77777777" w:rsidR="00D90502" w:rsidRDefault="00D90502">
      <w:pPr>
        <w:pStyle w:val="Standard"/>
        <w:tabs>
          <w:tab w:val="left" w:pos="6690"/>
        </w:tabs>
        <w:ind w:left="284" w:right="17"/>
        <w:jc w:val="both"/>
        <w:rPr>
          <w:rFonts w:ascii="Garamond" w:hAnsi="Garamond"/>
        </w:rPr>
      </w:pPr>
    </w:p>
    <w:p w14:paraId="1C135C0F" w14:textId="77777777" w:rsidR="00D90502" w:rsidRDefault="00FB6E8E">
      <w:pPr>
        <w:pStyle w:val="Standard"/>
        <w:tabs>
          <w:tab w:val="left" w:pos="6690"/>
        </w:tabs>
        <w:ind w:left="284" w:right="17"/>
        <w:jc w:val="both"/>
        <w:rPr>
          <w:rFonts w:ascii="Garamond" w:hAnsi="Garamond"/>
        </w:rPr>
      </w:pPr>
      <w:r>
        <w:rPr>
          <w:rFonts w:ascii="Garamond" w:hAnsi="Garamond"/>
        </w:rPr>
        <w:t>j) A helyiségbérleti szerződés megszűnése, megszüntetése:</w:t>
      </w:r>
    </w:p>
    <w:p w14:paraId="2DBF5E54" w14:textId="77777777" w:rsidR="00D90502" w:rsidRDefault="00D90502">
      <w:pPr>
        <w:pStyle w:val="Standard"/>
        <w:tabs>
          <w:tab w:val="left" w:pos="6690"/>
        </w:tabs>
        <w:ind w:left="284" w:right="17"/>
        <w:jc w:val="both"/>
        <w:rPr>
          <w:rFonts w:ascii="Garamond" w:hAnsi="Garamond"/>
        </w:rPr>
      </w:pPr>
    </w:p>
    <w:p w14:paraId="21927CCE" w14:textId="77777777" w:rsidR="00D90502" w:rsidRDefault="00FB6E8E">
      <w:pPr>
        <w:pStyle w:val="Standard"/>
        <w:tabs>
          <w:tab w:val="left" w:pos="6690"/>
        </w:tabs>
        <w:ind w:left="567" w:right="17"/>
        <w:jc w:val="both"/>
        <w:rPr>
          <w:rFonts w:ascii="Garamond" w:hAnsi="Garamond"/>
        </w:rPr>
      </w:pPr>
      <w:r>
        <w:rPr>
          <w:rFonts w:ascii="Garamond" w:hAnsi="Garamond"/>
        </w:rPr>
        <w:t>1.) A helyiségbérleti szerződés megszűnik:</w:t>
      </w:r>
    </w:p>
    <w:p w14:paraId="0BCABED6" w14:textId="77777777" w:rsidR="00D90502" w:rsidRDefault="00FB6E8E">
      <w:pPr>
        <w:pStyle w:val="Standard"/>
        <w:numPr>
          <w:ilvl w:val="0"/>
          <w:numId w:val="6"/>
        </w:numPr>
        <w:tabs>
          <w:tab w:val="left" w:pos="6690"/>
        </w:tabs>
        <w:ind w:right="1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határozott időtartam lejártával, </w:t>
      </w:r>
    </w:p>
    <w:p w14:paraId="7C07BC9B" w14:textId="77777777" w:rsidR="00D90502" w:rsidRDefault="00FB6E8E">
      <w:pPr>
        <w:pStyle w:val="Standard"/>
        <w:numPr>
          <w:ilvl w:val="0"/>
          <w:numId w:val="6"/>
        </w:numPr>
        <w:tabs>
          <w:tab w:val="left" w:pos="6690"/>
        </w:tabs>
        <w:ind w:right="17"/>
        <w:jc w:val="both"/>
        <w:rPr>
          <w:rFonts w:ascii="Garamond" w:hAnsi="Garamond"/>
        </w:rPr>
      </w:pPr>
      <w:r>
        <w:rPr>
          <w:rFonts w:ascii="Garamond" w:hAnsi="Garamond"/>
        </w:rPr>
        <w:t>a felek a helyiségbérleti szerződést közös megegyezéssel megszüntetik,</w:t>
      </w:r>
    </w:p>
    <w:p w14:paraId="4FDB6E3C" w14:textId="77777777" w:rsidR="00D90502" w:rsidRDefault="00FB6E8E">
      <w:pPr>
        <w:pStyle w:val="Standard"/>
        <w:numPr>
          <w:ilvl w:val="0"/>
          <w:numId w:val="6"/>
        </w:numPr>
        <w:tabs>
          <w:tab w:val="left" w:pos="6690"/>
        </w:tabs>
        <w:ind w:right="17"/>
        <w:jc w:val="both"/>
        <w:rPr>
          <w:rFonts w:ascii="Garamond" w:hAnsi="Garamond"/>
        </w:rPr>
      </w:pPr>
      <w:r>
        <w:rPr>
          <w:rFonts w:ascii="Garamond" w:hAnsi="Garamond"/>
        </w:rPr>
        <w:t>ha a gazdasági társaság, illetőleg a nem gazdasági társaság formában működő jogi személy bérlő jogutód nélkül megszűnik,</w:t>
      </w:r>
    </w:p>
    <w:p w14:paraId="3020CB3D" w14:textId="77777777" w:rsidR="00D90502" w:rsidRDefault="00FB6E8E">
      <w:pPr>
        <w:pStyle w:val="Standard"/>
        <w:numPr>
          <w:ilvl w:val="0"/>
          <w:numId w:val="6"/>
        </w:numPr>
        <w:tabs>
          <w:tab w:val="left" w:pos="6690"/>
        </w:tabs>
        <w:ind w:right="17"/>
        <w:jc w:val="both"/>
        <w:rPr>
          <w:rFonts w:ascii="Garamond" w:hAnsi="Garamond"/>
        </w:rPr>
      </w:pPr>
      <w:r>
        <w:rPr>
          <w:rFonts w:ascii="Garamond" w:hAnsi="Garamond"/>
        </w:rPr>
        <w:t>ha a bérlőnek a helyiségben végzett egyéni vállalkozói tevékenysége megszűnt.</w:t>
      </w:r>
    </w:p>
    <w:p w14:paraId="7521BC06" w14:textId="77777777" w:rsidR="00D90502" w:rsidRDefault="00D90502">
      <w:pPr>
        <w:pStyle w:val="Standard"/>
        <w:tabs>
          <w:tab w:val="left" w:pos="6690"/>
        </w:tabs>
        <w:ind w:left="1080" w:right="17"/>
        <w:jc w:val="both"/>
        <w:rPr>
          <w:rFonts w:ascii="Garamond" w:hAnsi="Garamond"/>
        </w:rPr>
      </w:pPr>
    </w:p>
    <w:p w14:paraId="2A371C5B" w14:textId="77777777" w:rsidR="00D90502" w:rsidRDefault="00FB6E8E">
      <w:pPr>
        <w:pStyle w:val="Standard"/>
        <w:tabs>
          <w:tab w:val="left" w:pos="6690"/>
        </w:tabs>
        <w:ind w:right="17" w:firstLine="567"/>
        <w:jc w:val="both"/>
        <w:rPr>
          <w:rFonts w:ascii="Garamond" w:hAnsi="Garamond"/>
        </w:rPr>
      </w:pPr>
      <w:r>
        <w:rPr>
          <w:rFonts w:ascii="Garamond" w:hAnsi="Garamond"/>
        </w:rPr>
        <w:t>2.) A helyiségbérleti szerződés rendkívüli felmondással megszüntethető:</w:t>
      </w:r>
    </w:p>
    <w:p w14:paraId="1F47915F" w14:textId="77777777" w:rsidR="00D90502" w:rsidRDefault="00FB6E8E">
      <w:pPr>
        <w:pStyle w:val="Standard"/>
        <w:tabs>
          <w:tab w:val="left" w:pos="6690"/>
        </w:tabs>
        <w:ind w:right="17" w:firstLine="567"/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a) A Bérbeadó részéről különösen:</w:t>
      </w:r>
    </w:p>
    <w:p w14:paraId="17A0B9D6" w14:textId="77777777" w:rsidR="00D90502" w:rsidRDefault="00FB6E8E">
      <w:pPr>
        <w:pStyle w:val="Standard"/>
        <w:tabs>
          <w:tab w:val="left" w:pos="6690"/>
        </w:tabs>
        <w:ind w:left="567" w:right="17"/>
        <w:jc w:val="both"/>
        <w:rPr>
          <w:rFonts w:ascii="Garamond" w:hAnsi="Garamond"/>
        </w:rPr>
      </w:pPr>
      <w:r>
        <w:rPr>
          <w:rFonts w:ascii="Garamond" w:hAnsi="Garamond"/>
        </w:rPr>
        <w:t>- ha a Bérlő a bérfizetésre megállapított időpontig a helyiségbért nem fizeti meg,</w:t>
      </w:r>
    </w:p>
    <w:p w14:paraId="0C0615CC" w14:textId="77777777" w:rsidR="00D90502" w:rsidRDefault="00FB6E8E">
      <w:pPr>
        <w:pStyle w:val="Standard"/>
        <w:tabs>
          <w:tab w:val="left" w:pos="6690"/>
        </w:tabs>
        <w:ind w:left="567" w:right="17"/>
        <w:jc w:val="both"/>
        <w:rPr>
          <w:rFonts w:ascii="Garamond" w:hAnsi="Garamond"/>
        </w:rPr>
      </w:pPr>
      <w:r>
        <w:rPr>
          <w:rFonts w:ascii="Garamond" w:hAnsi="Garamond"/>
        </w:rPr>
        <w:t>- ha a Bérlő a szerződésben vállalt vagy jogszabályban előírt egyéb lényeges kötelezettségét nem teljesíti,</w:t>
      </w:r>
    </w:p>
    <w:p w14:paraId="607ED86C" w14:textId="77777777" w:rsidR="00D90502" w:rsidRDefault="00FB6E8E">
      <w:pPr>
        <w:pStyle w:val="Standard"/>
        <w:tabs>
          <w:tab w:val="left" w:pos="6690"/>
        </w:tabs>
        <w:ind w:left="567" w:right="17"/>
        <w:jc w:val="both"/>
        <w:rPr>
          <w:rFonts w:ascii="Garamond" w:hAnsi="Garamond"/>
        </w:rPr>
      </w:pPr>
      <w:r>
        <w:rPr>
          <w:rFonts w:ascii="Garamond" w:hAnsi="Garamond"/>
        </w:rPr>
        <w:t>- ha a Bérlő – ideérve az alkalmazottait is – a Bérbeadóval, az ingatlan további helyiségeinek bérlőivel szemben az együttélés követelményeivel ellentétes, tűrhetetlen magatartást tanúsít,</w:t>
      </w:r>
    </w:p>
    <w:p w14:paraId="7D41929A" w14:textId="77777777" w:rsidR="00D90502" w:rsidRDefault="00FB6E8E">
      <w:pPr>
        <w:pStyle w:val="Standard"/>
        <w:tabs>
          <w:tab w:val="left" w:pos="6690"/>
        </w:tabs>
        <w:ind w:left="567" w:right="17"/>
        <w:jc w:val="both"/>
        <w:rPr>
          <w:rFonts w:ascii="Garamond" w:hAnsi="Garamond"/>
        </w:rPr>
      </w:pPr>
      <w:r>
        <w:rPr>
          <w:rFonts w:ascii="Garamond" w:hAnsi="Garamond"/>
        </w:rPr>
        <w:t>- ha a Bérlő a helyiséget rendeltetésétől eltérő célra használja, annak állagában kárt okoz, azt rongálja,</w:t>
      </w:r>
    </w:p>
    <w:p w14:paraId="57A22950" w14:textId="77777777" w:rsidR="00D90502" w:rsidRDefault="00FB6E8E">
      <w:pPr>
        <w:pStyle w:val="Standard"/>
        <w:tabs>
          <w:tab w:val="left" w:pos="6690"/>
        </w:tabs>
        <w:ind w:left="567" w:right="17"/>
        <w:jc w:val="both"/>
        <w:rPr>
          <w:rFonts w:ascii="Garamond" w:hAnsi="Garamond"/>
        </w:rPr>
      </w:pPr>
      <w:r>
        <w:rPr>
          <w:rFonts w:ascii="Garamond" w:hAnsi="Garamond"/>
        </w:rPr>
        <w:t>- amennyiben a Bérlő ellen hivatalosan és jogerősen közzétett végelszámolási, felszámolási vagy csődeljárás indul.</w:t>
      </w:r>
    </w:p>
    <w:p w14:paraId="0317B636" w14:textId="77777777" w:rsidR="00D90502" w:rsidRDefault="00FB6E8E">
      <w:pPr>
        <w:pStyle w:val="Standard"/>
        <w:tabs>
          <w:tab w:val="left" w:pos="6690"/>
        </w:tabs>
        <w:ind w:left="567" w:right="17"/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b) A Bérlő részéről különösen:</w:t>
      </w:r>
    </w:p>
    <w:p w14:paraId="3FB5E86B" w14:textId="77777777" w:rsidR="00D90502" w:rsidRDefault="00FB6E8E">
      <w:pPr>
        <w:pStyle w:val="Standard"/>
        <w:tabs>
          <w:tab w:val="left" w:pos="6690"/>
        </w:tabs>
        <w:ind w:left="567" w:right="1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- a Bérbeadó által a helyiség rendeltetésszerű használatának jelentős és tartós akadályoztatása esetén,</w:t>
      </w:r>
    </w:p>
    <w:p w14:paraId="292DA6B5" w14:textId="788E6F12" w:rsidR="00D90502" w:rsidRDefault="00FB6E8E" w:rsidP="00282E16">
      <w:pPr>
        <w:pStyle w:val="Standard"/>
        <w:tabs>
          <w:tab w:val="left" w:pos="6690"/>
        </w:tabs>
        <w:ind w:left="567" w:right="17"/>
        <w:jc w:val="both"/>
        <w:rPr>
          <w:rFonts w:ascii="Garamond" w:hAnsi="Garamond"/>
        </w:rPr>
      </w:pPr>
      <w:r>
        <w:rPr>
          <w:rFonts w:ascii="Garamond" w:hAnsi="Garamond"/>
        </w:rPr>
        <w:t>- ha a Bérbeadó a szerződésben vállalt vagy jogszabályban előírt egyéb lényeges kötelezettségét nem teljesíti.</w:t>
      </w:r>
    </w:p>
    <w:p w14:paraId="4669AD67" w14:textId="0B48078B" w:rsidR="00D90502" w:rsidRPr="00282E16" w:rsidRDefault="00FB6E8E" w:rsidP="00282E16">
      <w:pPr>
        <w:pStyle w:val="NormlWeb"/>
        <w:spacing w:before="280" w:beforeAutospacing="0" w:after="0" w:afterAutospacing="0"/>
        <w:jc w:val="center"/>
        <w:rPr>
          <w:rFonts w:ascii="Garamond" w:hAnsi="Garamond"/>
          <w:b/>
          <w:bCs/>
          <w:u w:val="single"/>
        </w:rPr>
      </w:pPr>
      <w:r>
        <w:rPr>
          <w:rStyle w:val="Kiemels2"/>
          <w:rFonts w:ascii="Garamond" w:hAnsi="Garamond"/>
          <w:u w:val="single"/>
        </w:rPr>
        <w:t xml:space="preserve">IX. A pályázatra vonatkozó további információ, valamint a </w:t>
      </w:r>
      <w:r>
        <w:rPr>
          <w:rFonts w:ascii="Garamond" w:hAnsi="Garamond"/>
        </w:rPr>
        <w:br/>
      </w:r>
      <w:r>
        <w:rPr>
          <w:rStyle w:val="Kiemels2"/>
          <w:rFonts w:ascii="Garamond" w:hAnsi="Garamond"/>
          <w:u w:val="single"/>
        </w:rPr>
        <w:t>pályázati kiírás rendelkezésre bocsátásának, megtekintésének helye, módja, ideje</w:t>
      </w:r>
    </w:p>
    <w:p w14:paraId="18A98F7A" w14:textId="3BF20221" w:rsidR="00282E16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Pályázati felhívás megtekinthető a </w:t>
      </w:r>
      <w:hyperlink r:id="rId6">
        <w:r>
          <w:rPr>
            <w:rStyle w:val="Internet-hivatkozs"/>
            <w:rFonts w:ascii="Garamond" w:hAnsi="Garamond"/>
          </w:rPr>
          <w:t>www.derecske.hu</w:t>
        </w:r>
      </w:hyperlink>
      <w:r>
        <w:rPr>
          <w:rFonts w:ascii="Garamond" w:hAnsi="Garamond"/>
        </w:rPr>
        <w:t xml:space="preserve"> weboldalon, illetve a </w:t>
      </w:r>
      <w:proofErr w:type="spellStart"/>
      <w:r>
        <w:rPr>
          <w:rFonts w:ascii="Garamond" w:hAnsi="Garamond"/>
        </w:rPr>
        <w:t>Derecskei</w:t>
      </w:r>
      <w:proofErr w:type="spellEnd"/>
      <w:r>
        <w:rPr>
          <w:rFonts w:ascii="Garamond" w:hAnsi="Garamond"/>
        </w:rPr>
        <w:t xml:space="preserve"> Közös Önkormányzati Hivatal hirdetőtábláján (4130 Derecske Köztársaság út 87. szám alatt), illetve beszerezhető a </w:t>
      </w:r>
      <w:hyperlink r:id="rId7">
        <w:r>
          <w:rPr>
            <w:rStyle w:val="Internet-hivatkozs"/>
            <w:rFonts w:ascii="Garamond" w:hAnsi="Garamond"/>
          </w:rPr>
          <w:t>www.derecske.hu</w:t>
        </w:r>
      </w:hyperlink>
      <w:r>
        <w:rPr>
          <w:rFonts w:ascii="Garamond" w:hAnsi="Garamond"/>
        </w:rPr>
        <w:t xml:space="preserve"> weboldalról történő letöltés útján, vagy személyesen a </w:t>
      </w:r>
      <w:proofErr w:type="spellStart"/>
      <w:r>
        <w:rPr>
          <w:rFonts w:ascii="Garamond" w:hAnsi="Garamond"/>
        </w:rPr>
        <w:t>Derecskei</w:t>
      </w:r>
      <w:proofErr w:type="spellEnd"/>
      <w:r>
        <w:rPr>
          <w:rFonts w:ascii="Garamond" w:hAnsi="Garamond"/>
        </w:rPr>
        <w:t xml:space="preserve"> Közös Önkormányzati Hivatalban.</w:t>
      </w:r>
    </w:p>
    <w:p w14:paraId="00943E6B" w14:textId="77777777" w:rsidR="00282E16" w:rsidRDefault="00FB6E8E" w:rsidP="00282E16">
      <w:pPr>
        <w:pStyle w:val="NormlWeb"/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pályázattal kapcsolatban szóbeli tájékoztatás kérhető a következő telefonszámon: +36 (54) 410-078.</w:t>
      </w:r>
    </w:p>
    <w:p w14:paraId="2C14F7C2" w14:textId="289BEB07" w:rsidR="00D90502" w:rsidRDefault="00FB6E8E" w:rsidP="00282E16">
      <w:pPr>
        <w:pStyle w:val="NormlWeb"/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br/>
        <w:t>Személyesen érdeklődni az alábbi időpontokban lehet:</w:t>
      </w:r>
    </w:p>
    <w:p w14:paraId="3B719482" w14:textId="77777777" w:rsidR="00D90502" w:rsidRDefault="00FB6E8E">
      <w:pPr>
        <w:pStyle w:val="NormlWeb"/>
        <w:spacing w:before="280" w:beforeAutospacing="0" w:after="0" w:afterAutospacing="0"/>
        <w:ind w:left="708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Derecskei</w:t>
      </w:r>
      <w:proofErr w:type="spellEnd"/>
      <w:r>
        <w:rPr>
          <w:rFonts w:ascii="Garamond" w:hAnsi="Garamond"/>
        </w:rPr>
        <w:t xml:space="preserve"> Közös Önkormányzati Hivatal Jogi és Igazgatási Osztály (4130 Derecske, Köztársaság út 87., C” épület 2. irodahelyiség) </w:t>
      </w:r>
    </w:p>
    <w:p w14:paraId="0F5B2090" w14:textId="77777777" w:rsidR="00D90502" w:rsidRDefault="00FB6E8E">
      <w:pPr>
        <w:pStyle w:val="NormlWeb"/>
        <w:spacing w:before="280" w:beforeAutospacing="0" w:after="0" w:afterAutospacing="0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Hétfőtől, Kedd, Csütörtök: 8:00 – 12:00, 13:00-16:00 óra között</w:t>
      </w:r>
      <w:r>
        <w:rPr>
          <w:rFonts w:ascii="Garamond" w:hAnsi="Garamond"/>
        </w:rPr>
        <w:br/>
        <w:t xml:space="preserve">Pénteken: 8:00 – 12:00 óra között. </w:t>
      </w:r>
    </w:p>
    <w:p w14:paraId="35FCE5EA" w14:textId="77777777" w:rsidR="00D90502" w:rsidRDefault="00FB6E8E">
      <w:pPr>
        <w:pStyle w:val="NormlWeb"/>
        <w:spacing w:before="280" w:beforeAutospacing="0" w:after="0" w:afterAutospacing="0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Ügyintéző: Csizmadia Szilvia vagyongazdálkodási referens.</w:t>
      </w:r>
    </w:p>
    <w:p w14:paraId="0D5C5536" w14:textId="4E48786A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br/>
        <w:t>A kiíró a pályázati kiírást ingyenesen bocsátja pályázó rendelkezésére. A pályázattal kapcsolatos minden költség a pályázót terheli, a pályázat kiírójára át nem ruházhatók, a pályázat kiírója költségtérítésre nem kötelezhető.</w:t>
      </w:r>
    </w:p>
    <w:p w14:paraId="1D9AC864" w14:textId="4D405ED6" w:rsidR="00D90502" w:rsidRPr="00282E16" w:rsidRDefault="00FB6E8E" w:rsidP="00282E16">
      <w:pPr>
        <w:pStyle w:val="NormlWeb"/>
        <w:spacing w:before="280" w:beforeAutospacing="0" w:after="0" w:afterAutospacing="0"/>
        <w:jc w:val="center"/>
        <w:rPr>
          <w:rFonts w:ascii="Garamond" w:hAnsi="Garamond"/>
          <w:b/>
          <w:bCs/>
          <w:u w:val="single"/>
        </w:rPr>
      </w:pPr>
      <w:r>
        <w:rPr>
          <w:rStyle w:val="Kiemels2"/>
          <w:rFonts w:ascii="Garamond" w:hAnsi="Garamond"/>
          <w:u w:val="single"/>
        </w:rPr>
        <w:t>X. Egyéb információk</w:t>
      </w:r>
    </w:p>
    <w:p w14:paraId="56065A5A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kiíró fenntartja a jogot a pályázati eljárás – indoklás nélküli – visszavonására és a pályázati eljárás eredménytelenné nyilvánítására bármilyen költség vagy kiadás megtérítése nélkül.</w:t>
      </w:r>
    </w:p>
    <w:p w14:paraId="3DAEA3E6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 kiírója a Pályázati felhívásban szereplő pályázati feltételek megváltoztatásának jogát fenntartja.</w:t>
      </w:r>
    </w:p>
    <w:p w14:paraId="7AF27A6C" w14:textId="77777777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pályázati feltételek megváltoztatását követően legalább nyolc nappal meg kell hosszabbítani a pályázatok benyújtására rendelkezésre álló határidőt.</w:t>
      </w:r>
    </w:p>
    <w:p w14:paraId="08A50C34" w14:textId="75856471" w:rsidR="00D90502" w:rsidRDefault="00FB6E8E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Pályázati felhívásban nem szabályozott kérdésekben a Helyi lakásrendeletben foglaltak az irányadóak.</w:t>
      </w:r>
    </w:p>
    <w:p w14:paraId="196B45BA" w14:textId="77777777" w:rsidR="00282E16" w:rsidRDefault="00282E16">
      <w:pPr>
        <w:pStyle w:val="NormlWeb"/>
        <w:spacing w:before="280" w:beforeAutospacing="0" w:after="0" w:afterAutospacing="0"/>
        <w:jc w:val="both"/>
        <w:rPr>
          <w:rFonts w:ascii="Garamond" w:hAnsi="Garamond"/>
        </w:rPr>
      </w:pPr>
    </w:p>
    <w:p w14:paraId="3ED1D3FF" w14:textId="3B44E54A" w:rsidR="00D90502" w:rsidRDefault="00FB6E8E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Derecske, 2020. október </w:t>
      </w:r>
      <w:r w:rsidR="00282E16">
        <w:rPr>
          <w:rFonts w:ascii="Garamond" w:hAnsi="Garamond" w:cs="Times New Roman"/>
          <w:b/>
          <w:bCs/>
          <w:sz w:val="24"/>
          <w:szCs w:val="24"/>
        </w:rPr>
        <w:t>1</w:t>
      </w:r>
      <w:r w:rsidR="004A0F70">
        <w:rPr>
          <w:rFonts w:ascii="Garamond" w:hAnsi="Garamond" w:cs="Times New Roman"/>
          <w:b/>
          <w:bCs/>
          <w:sz w:val="24"/>
          <w:szCs w:val="24"/>
        </w:rPr>
        <w:t>4</w:t>
      </w:r>
      <w:r w:rsidR="00282E16">
        <w:rPr>
          <w:rFonts w:ascii="Garamond" w:hAnsi="Garamond" w:cs="Times New Roman"/>
          <w:b/>
          <w:bCs/>
          <w:sz w:val="24"/>
          <w:szCs w:val="24"/>
        </w:rPr>
        <w:t>.</w:t>
      </w:r>
      <w:r>
        <w:rPr>
          <w:rFonts w:ascii="Garamond" w:hAnsi="Garamond" w:cs="Times New Roman"/>
          <w:b/>
          <w:bCs/>
          <w:sz w:val="24"/>
          <w:szCs w:val="24"/>
        </w:rPr>
        <w:tab/>
      </w:r>
      <w:r>
        <w:rPr>
          <w:rFonts w:ascii="Garamond" w:hAnsi="Garamond" w:cs="Times New Roman"/>
          <w:b/>
          <w:bCs/>
          <w:sz w:val="24"/>
          <w:szCs w:val="24"/>
        </w:rPr>
        <w:tab/>
      </w:r>
      <w:r>
        <w:rPr>
          <w:rFonts w:ascii="Garamond" w:hAnsi="Garamond" w:cs="Times New Roman"/>
          <w:b/>
          <w:bCs/>
          <w:sz w:val="24"/>
          <w:szCs w:val="24"/>
        </w:rPr>
        <w:tab/>
      </w:r>
    </w:p>
    <w:p w14:paraId="12BEC4D1" w14:textId="77777777" w:rsidR="00D90502" w:rsidRDefault="00D90502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3B913DF9" w14:textId="77777777" w:rsidR="00D90502" w:rsidRDefault="00FB6E8E">
      <w:pPr>
        <w:spacing w:after="0" w:line="240" w:lineRule="auto"/>
        <w:ind w:left="4248" w:firstLine="70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Bordán Szabolcs</w:t>
      </w:r>
    </w:p>
    <w:p w14:paraId="14588E87" w14:textId="37699418" w:rsidR="00D90502" w:rsidRPr="00282E16" w:rsidRDefault="00FB6E8E" w:rsidP="00282E1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ab/>
      </w:r>
      <w:r>
        <w:rPr>
          <w:rFonts w:ascii="Garamond" w:hAnsi="Garamond" w:cs="Times New Roman"/>
          <w:b/>
          <w:bCs/>
          <w:sz w:val="24"/>
          <w:szCs w:val="24"/>
        </w:rPr>
        <w:tab/>
      </w:r>
      <w:r>
        <w:rPr>
          <w:rFonts w:ascii="Garamond" w:hAnsi="Garamond" w:cs="Times New Roman"/>
          <w:b/>
          <w:bCs/>
          <w:sz w:val="24"/>
          <w:szCs w:val="24"/>
        </w:rPr>
        <w:tab/>
      </w:r>
      <w:r>
        <w:rPr>
          <w:rFonts w:ascii="Garamond" w:hAnsi="Garamond" w:cs="Times New Roman"/>
          <w:b/>
          <w:bCs/>
          <w:sz w:val="24"/>
          <w:szCs w:val="24"/>
        </w:rPr>
        <w:tab/>
      </w:r>
      <w:r>
        <w:rPr>
          <w:rFonts w:ascii="Garamond" w:hAnsi="Garamond" w:cs="Times New Roman"/>
          <w:b/>
          <w:bCs/>
          <w:sz w:val="24"/>
          <w:szCs w:val="24"/>
        </w:rPr>
        <w:tab/>
      </w:r>
      <w:r>
        <w:rPr>
          <w:rFonts w:ascii="Garamond" w:hAnsi="Garamond" w:cs="Times New Roman"/>
          <w:b/>
          <w:bCs/>
          <w:sz w:val="24"/>
          <w:szCs w:val="24"/>
        </w:rPr>
        <w:tab/>
        <w:t xml:space="preserve"> </w:t>
      </w:r>
      <w:r>
        <w:rPr>
          <w:rFonts w:ascii="Garamond" w:hAnsi="Garamond" w:cs="Times New Roman"/>
          <w:b/>
          <w:bCs/>
          <w:sz w:val="24"/>
          <w:szCs w:val="24"/>
        </w:rPr>
        <w:tab/>
        <w:t xml:space="preserve">  polgármester</w:t>
      </w:r>
    </w:p>
    <w:p w14:paraId="70252142" w14:textId="4E638CB3" w:rsidR="00D90502" w:rsidRDefault="00D90502" w:rsidP="00282E16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5C199C92" w14:textId="5D987C4E" w:rsidR="00BD0387" w:rsidRDefault="00BD0387" w:rsidP="00282E16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6A510A35" w14:textId="420183B9" w:rsidR="00BD0387" w:rsidRDefault="00BD0387" w:rsidP="00282E16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F271C55" w14:textId="77777777" w:rsidR="00BD0387" w:rsidRDefault="00BD0387" w:rsidP="00282E16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5B79DAE2" w14:textId="77777777" w:rsidR="00D90502" w:rsidRDefault="00FB6E8E">
      <w:pPr>
        <w:spacing w:after="0" w:line="24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1. számú melléklet</w:t>
      </w:r>
    </w:p>
    <w:p w14:paraId="6CCEFE52" w14:textId="77777777" w:rsidR="00D90502" w:rsidRDefault="00FB6E8E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MŰSZAKI LEÍRÁS</w:t>
      </w:r>
    </w:p>
    <w:p w14:paraId="5BFF710B" w14:textId="77777777" w:rsidR="00D90502" w:rsidRDefault="00D9050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1A0AA81" w14:textId="77777777" w:rsidR="00D90502" w:rsidRDefault="00FB6E8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Derecske Város Önkormányzatának tulajdonát képező </w:t>
      </w:r>
      <w:proofErr w:type="spellStart"/>
      <w:r>
        <w:rPr>
          <w:rFonts w:ascii="Garamond" w:hAnsi="Garamond" w:cs="Times New Roman"/>
          <w:sz w:val="24"/>
          <w:szCs w:val="24"/>
        </w:rPr>
        <w:t>derecskei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74 helyrajzi szám alatt felvett, a valóságban 4130 Derecske, </w:t>
      </w:r>
      <w:proofErr w:type="spellStart"/>
      <w:r>
        <w:rPr>
          <w:rFonts w:ascii="Garamond" w:hAnsi="Garamond" w:cs="Times New Roman"/>
          <w:sz w:val="24"/>
          <w:szCs w:val="24"/>
        </w:rPr>
        <w:t>Makkay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János téren található Üzletház I. jelű épület nem lakás céljára szolgáló helyiségei az alábbi műszaki tartalommal rendelkeznek:</w:t>
      </w:r>
    </w:p>
    <w:p w14:paraId="3BBA0C34" w14:textId="77777777" w:rsidR="00D90502" w:rsidRDefault="00D9050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B72EBBF" w14:textId="77777777" w:rsidR="00D90502" w:rsidRDefault="00FB6E8E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Üzletház I. jelű épület</w:t>
      </w:r>
    </w:p>
    <w:tbl>
      <w:tblPr>
        <w:tblStyle w:val="Rcsostblzat"/>
        <w:tblW w:w="8782" w:type="dxa"/>
        <w:tblLook w:val="04A0" w:firstRow="1" w:lastRow="0" w:firstColumn="1" w:lastColumn="0" w:noHBand="0" w:noVBand="1"/>
      </w:tblPr>
      <w:tblGrid>
        <w:gridCol w:w="2927"/>
        <w:gridCol w:w="2927"/>
        <w:gridCol w:w="2928"/>
      </w:tblGrid>
      <w:tr w:rsidR="00D90502" w14:paraId="302B5D77" w14:textId="77777777">
        <w:tc>
          <w:tcPr>
            <w:tcW w:w="8782" w:type="dxa"/>
            <w:gridSpan w:val="3"/>
            <w:shd w:val="clear" w:color="auto" w:fill="BFBFBF" w:themeFill="background1" w:themeFillShade="BF"/>
            <w:vAlign w:val="center"/>
          </w:tcPr>
          <w:p w14:paraId="32CAFBD1" w14:textId="77777777" w:rsidR="00D90502" w:rsidRDefault="00FB6E8E">
            <w:pPr>
              <w:pStyle w:val="Listaszerbekezds"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számú üzlet</w:t>
            </w:r>
          </w:p>
        </w:tc>
      </w:tr>
      <w:tr w:rsidR="00D90502" w14:paraId="6E5C8DFF" w14:textId="77777777">
        <w:tc>
          <w:tcPr>
            <w:tcW w:w="2927" w:type="dxa"/>
            <w:vAlign w:val="center"/>
          </w:tcPr>
          <w:p w14:paraId="0AAD5E39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Helyiségnév</w:t>
            </w:r>
          </w:p>
        </w:tc>
        <w:tc>
          <w:tcPr>
            <w:tcW w:w="2927" w:type="dxa"/>
            <w:vAlign w:val="center"/>
          </w:tcPr>
          <w:p w14:paraId="380468D4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Burkolat</w:t>
            </w:r>
          </w:p>
        </w:tc>
        <w:tc>
          <w:tcPr>
            <w:tcW w:w="2928" w:type="dxa"/>
            <w:vAlign w:val="center"/>
          </w:tcPr>
          <w:p w14:paraId="1C3668BB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Hasznos m2</w:t>
            </w:r>
          </w:p>
        </w:tc>
      </w:tr>
      <w:tr w:rsidR="00D90502" w14:paraId="61A83E10" w14:textId="77777777">
        <w:tc>
          <w:tcPr>
            <w:tcW w:w="2927" w:type="dxa"/>
          </w:tcPr>
          <w:p w14:paraId="6FC05516" w14:textId="77777777" w:rsidR="00D90502" w:rsidRDefault="00FB6E8E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Üzlet</w:t>
            </w:r>
          </w:p>
        </w:tc>
        <w:tc>
          <w:tcPr>
            <w:tcW w:w="2927" w:type="dxa"/>
          </w:tcPr>
          <w:p w14:paraId="408D2B19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kerámia</w:t>
            </w:r>
          </w:p>
        </w:tc>
        <w:tc>
          <w:tcPr>
            <w:tcW w:w="2928" w:type="dxa"/>
          </w:tcPr>
          <w:p w14:paraId="02BB2C89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88,85</w:t>
            </w:r>
          </w:p>
        </w:tc>
      </w:tr>
      <w:tr w:rsidR="00D90502" w14:paraId="11E14D26" w14:textId="77777777">
        <w:trPr>
          <w:trHeight w:val="300"/>
        </w:trPr>
        <w:tc>
          <w:tcPr>
            <w:tcW w:w="2927" w:type="dxa"/>
          </w:tcPr>
          <w:p w14:paraId="0E61D1CC" w14:textId="77777777" w:rsidR="00D90502" w:rsidRDefault="00FB6E8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Szélfogó</w:t>
            </w:r>
          </w:p>
        </w:tc>
        <w:tc>
          <w:tcPr>
            <w:tcW w:w="2927" w:type="dxa"/>
          </w:tcPr>
          <w:p w14:paraId="59BA2B64" w14:textId="77777777" w:rsidR="00D90502" w:rsidRDefault="00FB6E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561F8294" w14:textId="77777777" w:rsidR="00D90502" w:rsidRDefault="00FB6E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3,60</w:t>
            </w:r>
          </w:p>
        </w:tc>
      </w:tr>
      <w:tr w:rsidR="00D90502" w14:paraId="6041CA37" w14:textId="77777777">
        <w:trPr>
          <w:trHeight w:val="300"/>
        </w:trPr>
        <w:tc>
          <w:tcPr>
            <w:tcW w:w="2927" w:type="dxa"/>
          </w:tcPr>
          <w:p w14:paraId="0B595511" w14:textId="77777777" w:rsidR="00D90502" w:rsidRDefault="00FB6E8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Iroda</w:t>
            </w:r>
          </w:p>
        </w:tc>
        <w:tc>
          <w:tcPr>
            <w:tcW w:w="2927" w:type="dxa"/>
          </w:tcPr>
          <w:p w14:paraId="7D2131BB" w14:textId="77777777" w:rsidR="00D90502" w:rsidRDefault="00FB6E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7D7DDADA" w14:textId="77777777" w:rsidR="00D90502" w:rsidRDefault="00FB6E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11,90</w:t>
            </w:r>
          </w:p>
        </w:tc>
      </w:tr>
      <w:tr w:rsidR="00D90502" w14:paraId="08630ACA" w14:textId="77777777">
        <w:trPr>
          <w:trHeight w:val="300"/>
        </w:trPr>
        <w:tc>
          <w:tcPr>
            <w:tcW w:w="2927" w:type="dxa"/>
          </w:tcPr>
          <w:p w14:paraId="56F784E8" w14:textId="77777777" w:rsidR="00D90502" w:rsidRDefault="00FB6E8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Közlekedő</w:t>
            </w:r>
          </w:p>
        </w:tc>
        <w:tc>
          <w:tcPr>
            <w:tcW w:w="2927" w:type="dxa"/>
          </w:tcPr>
          <w:p w14:paraId="70B2ABD1" w14:textId="77777777" w:rsidR="00D90502" w:rsidRDefault="00FB6E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11767494" w14:textId="77777777" w:rsidR="00D90502" w:rsidRDefault="00FB6E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1,70</w:t>
            </w:r>
          </w:p>
        </w:tc>
      </w:tr>
      <w:tr w:rsidR="00D90502" w14:paraId="5185C99F" w14:textId="77777777">
        <w:trPr>
          <w:trHeight w:val="300"/>
        </w:trPr>
        <w:tc>
          <w:tcPr>
            <w:tcW w:w="2927" w:type="dxa"/>
          </w:tcPr>
          <w:p w14:paraId="5AA1A3A0" w14:textId="77777777" w:rsidR="00D90502" w:rsidRDefault="00FB6E8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Teakonyha</w:t>
            </w:r>
          </w:p>
        </w:tc>
        <w:tc>
          <w:tcPr>
            <w:tcW w:w="2927" w:type="dxa"/>
          </w:tcPr>
          <w:p w14:paraId="060F0C77" w14:textId="77777777" w:rsidR="00D90502" w:rsidRDefault="00FB6E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0A5DF4D2" w14:textId="77777777" w:rsidR="00D90502" w:rsidRDefault="00FB6E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6,00</w:t>
            </w:r>
          </w:p>
        </w:tc>
      </w:tr>
      <w:tr w:rsidR="00D90502" w14:paraId="2025CD75" w14:textId="77777777">
        <w:trPr>
          <w:trHeight w:val="300"/>
        </w:trPr>
        <w:tc>
          <w:tcPr>
            <w:tcW w:w="2927" w:type="dxa"/>
          </w:tcPr>
          <w:p w14:paraId="1494AE7C" w14:textId="77777777" w:rsidR="00D90502" w:rsidRDefault="00FB6E8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Iroda</w:t>
            </w:r>
          </w:p>
        </w:tc>
        <w:tc>
          <w:tcPr>
            <w:tcW w:w="2927" w:type="dxa"/>
          </w:tcPr>
          <w:p w14:paraId="26F676BB" w14:textId="77777777" w:rsidR="00D90502" w:rsidRDefault="00FB6E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5835B9CD" w14:textId="77777777" w:rsidR="00D90502" w:rsidRDefault="00FB6E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11,50</w:t>
            </w:r>
          </w:p>
        </w:tc>
      </w:tr>
      <w:tr w:rsidR="00D90502" w14:paraId="43E23345" w14:textId="77777777">
        <w:trPr>
          <w:trHeight w:val="300"/>
        </w:trPr>
        <w:tc>
          <w:tcPr>
            <w:tcW w:w="2927" w:type="dxa"/>
          </w:tcPr>
          <w:p w14:paraId="6547CF21" w14:textId="77777777" w:rsidR="00D90502" w:rsidRDefault="00FB6E8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Személyzeti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wc</w:t>
            </w:r>
            <w:proofErr w:type="spellEnd"/>
          </w:p>
        </w:tc>
        <w:tc>
          <w:tcPr>
            <w:tcW w:w="2927" w:type="dxa"/>
          </w:tcPr>
          <w:p w14:paraId="0EE205B9" w14:textId="77777777" w:rsidR="00D90502" w:rsidRDefault="00FB6E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100250CB" w14:textId="77777777" w:rsidR="00D90502" w:rsidRDefault="00FB6E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1,30</w:t>
            </w:r>
          </w:p>
        </w:tc>
      </w:tr>
      <w:tr w:rsidR="00D90502" w14:paraId="4E8A3928" w14:textId="77777777">
        <w:trPr>
          <w:trHeight w:val="300"/>
        </w:trPr>
        <w:tc>
          <w:tcPr>
            <w:tcW w:w="2927" w:type="dxa"/>
          </w:tcPr>
          <w:p w14:paraId="57D5A865" w14:textId="77777777" w:rsidR="00D90502" w:rsidRDefault="00FB6E8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Személyzeti mosdó</w:t>
            </w:r>
          </w:p>
        </w:tc>
        <w:tc>
          <w:tcPr>
            <w:tcW w:w="2927" w:type="dxa"/>
          </w:tcPr>
          <w:p w14:paraId="3AAA0BB9" w14:textId="77777777" w:rsidR="00D90502" w:rsidRDefault="00FB6E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28909AAA" w14:textId="77777777" w:rsidR="00D90502" w:rsidRDefault="00FB6E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1,60</w:t>
            </w:r>
          </w:p>
        </w:tc>
      </w:tr>
      <w:tr w:rsidR="00D90502" w14:paraId="4ADF1DEE" w14:textId="77777777">
        <w:tc>
          <w:tcPr>
            <w:tcW w:w="5854" w:type="dxa"/>
            <w:gridSpan w:val="2"/>
          </w:tcPr>
          <w:p w14:paraId="27BFA5B9" w14:textId="77777777" w:rsidR="00D90502" w:rsidRDefault="00FB6E8E">
            <w:pPr>
              <w:spacing w:after="0" w:line="24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                                       Összesen                                                                              </w:t>
            </w:r>
          </w:p>
        </w:tc>
        <w:tc>
          <w:tcPr>
            <w:tcW w:w="2928" w:type="dxa"/>
          </w:tcPr>
          <w:p w14:paraId="7E457D26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126,45</w:t>
            </w:r>
          </w:p>
        </w:tc>
      </w:tr>
    </w:tbl>
    <w:p w14:paraId="6C8C0881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32F1CEC" w14:textId="77777777" w:rsidR="00D90502" w:rsidRDefault="00FB6E8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Az 1. számú üzlet bejárata a Derecske, Köztársaság út felől közelíthető meg. Parkolási lehetőséget az épület jobb oldalán lévő parkolók biztosítják. Az üzletek árufeltöltését a gépjárművek számára fenntartott parkolókból kézikocsi használatával lehetséges, az üzlet előtti kerékpárút árufeltöltésére nem használható. Az üzlethelyiség víz-, és szennyvízbekötéssel rendelkezik, melynek fogyasztását a helyiségben elhelyezett mérőóra jelzi. A helyiség elektromos fogyasztását az I. jelű épület park felőli oldalán elhelyezett csoportos mérőszekrényben lévő mérő jelzi. A helyiség padlófűtéses, melynek fogyasztását a vizes helyiségben elhelyezett hőmennyiség mérővel mérhető.</w:t>
      </w:r>
    </w:p>
    <w:p w14:paraId="427DFE0D" w14:textId="76880BD1" w:rsidR="004A0F70" w:rsidRDefault="004A0F7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bookmarkStart w:id="1" w:name="_Hlk46927532"/>
      <w:bookmarkStart w:id="2" w:name="_Hlk46927677"/>
      <w:bookmarkEnd w:id="1"/>
      <w:bookmarkEnd w:id="2"/>
    </w:p>
    <w:tbl>
      <w:tblPr>
        <w:tblStyle w:val="Rcsostblzat"/>
        <w:tblW w:w="8782" w:type="dxa"/>
        <w:tblLook w:val="04A0" w:firstRow="1" w:lastRow="0" w:firstColumn="1" w:lastColumn="0" w:noHBand="0" w:noVBand="1"/>
      </w:tblPr>
      <w:tblGrid>
        <w:gridCol w:w="2927"/>
        <w:gridCol w:w="2927"/>
        <w:gridCol w:w="2928"/>
      </w:tblGrid>
      <w:tr w:rsidR="004A0F70" w14:paraId="4822396A" w14:textId="77777777" w:rsidTr="005B2DCD">
        <w:tc>
          <w:tcPr>
            <w:tcW w:w="8782" w:type="dxa"/>
            <w:gridSpan w:val="3"/>
            <w:shd w:val="clear" w:color="auto" w:fill="BFBFBF" w:themeFill="background1" w:themeFillShade="BF"/>
            <w:vAlign w:val="center"/>
          </w:tcPr>
          <w:p w14:paraId="27DC43D0" w14:textId="68EA10F7" w:rsidR="004A0F70" w:rsidRPr="00BD0387" w:rsidRDefault="00BD0387" w:rsidP="00BD0387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3. </w:t>
            </w:r>
            <w:r w:rsidR="004A0F70" w:rsidRPr="00BD0387">
              <w:rPr>
                <w:rFonts w:ascii="Garamond" w:hAnsi="Garamond" w:cs="Times New Roman"/>
                <w:b/>
                <w:bCs/>
                <w:sz w:val="24"/>
                <w:szCs w:val="24"/>
              </w:rPr>
              <w:t>számú üzlet</w:t>
            </w:r>
          </w:p>
        </w:tc>
      </w:tr>
      <w:tr w:rsidR="004A0F70" w14:paraId="1D0A7CB8" w14:textId="77777777" w:rsidTr="005B2DCD">
        <w:tc>
          <w:tcPr>
            <w:tcW w:w="2927" w:type="dxa"/>
            <w:vAlign w:val="center"/>
          </w:tcPr>
          <w:p w14:paraId="6401607C" w14:textId="77777777" w:rsidR="004A0F70" w:rsidRDefault="004A0F70" w:rsidP="005B2DCD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Helyiségnév</w:t>
            </w:r>
          </w:p>
        </w:tc>
        <w:tc>
          <w:tcPr>
            <w:tcW w:w="2927" w:type="dxa"/>
            <w:vAlign w:val="center"/>
          </w:tcPr>
          <w:p w14:paraId="23DF721B" w14:textId="77777777" w:rsidR="004A0F70" w:rsidRDefault="004A0F70" w:rsidP="005B2DCD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Burkolat</w:t>
            </w:r>
          </w:p>
        </w:tc>
        <w:tc>
          <w:tcPr>
            <w:tcW w:w="2928" w:type="dxa"/>
            <w:vAlign w:val="center"/>
          </w:tcPr>
          <w:p w14:paraId="4E292F5A" w14:textId="77777777" w:rsidR="004A0F70" w:rsidRDefault="004A0F70" w:rsidP="005B2DCD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Hasznos m2</w:t>
            </w:r>
          </w:p>
        </w:tc>
      </w:tr>
      <w:tr w:rsidR="004A0F70" w14:paraId="74C1F501" w14:textId="77777777" w:rsidTr="005B2DCD">
        <w:trPr>
          <w:trHeight w:val="300"/>
        </w:trPr>
        <w:tc>
          <w:tcPr>
            <w:tcW w:w="2927" w:type="dxa"/>
          </w:tcPr>
          <w:p w14:paraId="365F5D56" w14:textId="77777777" w:rsidR="004A0F70" w:rsidRDefault="004A0F70" w:rsidP="005B2D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Üzlet</w:t>
            </w:r>
          </w:p>
        </w:tc>
        <w:tc>
          <w:tcPr>
            <w:tcW w:w="2927" w:type="dxa"/>
            <w:vAlign w:val="center"/>
          </w:tcPr>
          <w:p w14:paraId="038C7274" w14:textId="77777777" w:rsidR="004A0F70" w:rsidRDefault="004A0F70" w:rsidP="005B2D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3E0F872F" w14:textId="77777777" w:rsidR="004A0F70" w:rsidRDefault="004A0F70" w:rsidP="005B2DC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22,20</w:t>
            </w:r>
          </w:p>
        </w:tc>
      </w:tr>
      <w:tr w:rsidR="004A0F70" w14:paraId="7BB65B9B" w14:textId="77777777" w:rsidTr="005B2DCD">
        <w:trPr>
          <w:trHeight w:val="300"/>
        </w:trPr>
        <w:tc>
          <w:tcPr>
            <w:tcW w:w="2927" w:type="dxa"/>
          </w:tcPr>
          <w:p w14:paraId="4FE12CE3" w14:textId="77777777" w:rsidR="004A0F70" w:rsidRDefault="004A0F70" w:rsidP="005B2D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Előtér</w:t>
            </w:r>
          </w:p>
        </w:tc>
        <w:tc>
          <w:tcPr>
            <w:tcW w:w="2927" w:type="dxa"/>
            <w:vAlign w:val="center"/>
          </w:tcPr>
          <w:p w14:paraId="0C83CE52" w14:textId="77777777" w:rsidR="004A0F70" w:rsidRDefault="004A0F70" w:rsidP="005B2D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378EC8B3" w14:textId="77777777" w:rsidR="004A0F70" w:rsidRDefault="004A0F70" w:rsidP="005B2DC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1,50</w:t>
            </w:r>
          </w:p>
        </w:tc>
      </w:tr>
      <w:tr w:rsidR="004A0F70" w14:paraId="2BA0A127" w14:textId="77777777" w:rsidTr="005B2DCD">
        <w:trPr>
          <w:trHeight w:val="300"/>
        </w:trPr>
        <w:tc>
          <w:tcPr>
            <w:tcW w:w="2927" w:type="dxa"/>
          </w:tcPr>
          <w:p w14:paraId="1DE54EAF" w14:textId="77777777" w:rsidR="004A0F70" w:rsidRDefault="004A0F70" w:rsidP="005B2D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Személyzeti öltöző</w:t>
            </w:r>
          </w:p>
        </w:tc>
        <w:tc>
          <w:tcPr>
            <w:tcW w:w="2927" w:type="dxa"/>
            <w:vAlign w:val="center"/>
          </w:tcPr>
          <w:p w14:paraId="01084F58" w14:textId="77777777" w:rsidR="004A0F70" w:rsidRDefault="004A0F70" w:rsidP="005B2D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36D88630" w14:textId="77777777" w:rsidR="004A0F70" w:rsidRDefault="004A0F70" w:rsidP="005B2DC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2,88</w:t>
            </w:r>
          </w:p>
        </w:tc>
      </w:tr>
      <w:tr w:rsidR="004A0F70" w14:paraId="7FC42CDE" w14:textId="77777777" w:rsidTr="005B2DCD">
        <w:trPr>
          <w:trHeight w:val="300"/>
        </w:trPr>
        <w:tc>
          <w:tcPr>
            <w:tcW w:w="2927" w:type="dxa"/>
          </w:tcPr>
          <w:p w14:paraId="4C531F92" w14:textId="77777777" w:rsidR="004A0F70" w:rsidRDefault="004A0F70" w:rsidP="005B2D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Személyzeti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wc</w:t>
            </w:r>
            <w:proofErr w:type="spellEnd"/>
          </w:p>
        </w:tc>
        <w:tc>
          <w:tcPr>
            <w:tcW w:w="2927" w:type="dxa"/>
            <w:vAlign w:val="center"/>
          </w:tcPr>
          <w:p w14:paraId="2BEF0C0B" w14:textId="77777777" w:rsidR="004A0F70" w:rsidRDefault="004A0F70" w:rsidP="005B2D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0CADB9F9" w14:textId="77777777" w:rsidR="004A0F70" w:rsidRDefault="004A0F70" w:rsidP="005B2DC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1,80</w:t>
            </w:r>
          </w:p>
        </w:tc>
      </w:tr>
      <w:tr w:rsidR="004A0F70" w14:paraId="2F7E7F7F" w14:textId="77777777" w:rsidTr="005B2DCD">
        <w:tc>
          <w:tcPr>
            <w:tcW w:w="5854" w:type="dxa"/>
            <w:gridSpan w:val="2"/>
          </w:tcPr>
          <w:p w14:paraId="23FA2F52" w14:textId="77777777" w:rsidR="004A0F70" w:rsidRDefault="004A0F70" w:rsidP="005B2DC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Összesen</w:t>
            </w:r>
          </w:p>
        </w:tc>
        <w:tc>
          <w:tcPr>
            <w:tcW w:w="2928" w:type="dxa"/>
            <w:vAlign w:val="center"/>
          </w:tcPr>
          <w:p w14:paraId="4FF61B34" w14:textId="77777777" w:rsidR="004A0F70" w:rsidRDefault="004A0F70" w:rsidP="005B2DCD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28,38</w:t>
            </w:r>
            <w:bookmarkStart w:id="3" w:name="_Hlk46927697"/>
            <w:bookmarkEnd w:id="3"/>
          </w:p>
        </w:tc>
      </w:tr>
    </w:tbl>
    <w:p w14:paraId="22EDEA4E" w14:textId="77777777" w:rsidR="004A0F70" w:rsidRDefault="004A0F70" w:rsidP="004A0F7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C426A89" w14:textId="77777777" w:rsidR="004A0F70" w:rsidRDefault="004A0F70" w:rsidP="004A0F7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3. számú üzlet bejárata a Derecske, Köztársaság út felől közelíthető meg. Parkolási lehetőséget az épület jobb oldalán lévő parkolók biztosítják. Az üzletek árufeltöltését a gépjárművek számára fenntartott parkolókból kézikocsi használatával lehetséges, az üzlet előtti kerékpárút árufeltöltésére nem használható. Az üzlethelyiség víz-, és szennyvízbekötéssel rendelkezik, melynek fogyasztását a helyiségben elhelyezett mérőóra jelzi. A helyiség elektromos fogyasztását az I. jelű épület park felőli oldalán elhelyezett csoportos mérőszekrényben lévő mérő jelzi. A helyiség padlófűtéses, melynek fogyasztását a vizes helyiségben elhelyezett hőmennyiség mérővel mérhető.</w:t>
      </w:r>
      <w:bookmarkStart w:id="4" w:name="_Hlk46927822"/>
      <w:bookmarkEnd w:id="4"/>
    </w:p>
    <w:p w14:paraId="40E35EBD" w14:textId="6DB64A68" w:rsidR="004A0F70" w:rsidRDefault="004A0F7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EB658DF" w14:textId="10F0283F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844A877" w14:textId="2CFFC42F" w:rsidR="00BD0387" w:rsidRDefault="00BD038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B160894" w14:textId="4753F6DF" w:rsidR="00BD0387" w:rsidRDefault="00BD038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B32B26F" w14:textId="77777777" w:rsidR="00BD0387" w:rsidRDefault="00BD038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Rcsostblzat"/>
        <w:tblW w:w="8782" w:type="dxa"/>
        <w:tblLook w:val="04A0" w:firstRow="1" w:lastRow="0" w:firstColumn="1" w:lastColumn="0" w:noHBand="0" w:noVBand="1"/>
      </w:tblPr>
      <w:tblGrid>
        <w:gridCol w:w="2927"/>
        <w:gridCol w:w="2927"/>
        <w:gridCol w:w="2928"/>
      </w:tblGrid>
      <w:tr w:rsidR="00D90502" w14:paraId="3926B7AF" w14:textId="77777777">
        <w:tc>
          <w:tcPr>
            <w:tcW w:w="8782" w:type="dxa"/>
            <w:gridSpan w:val="3"/>
            <w:shd w:val="clear" w:color="auto" w:fill="BFBFBF" w:themeFill="background1" w:themeFillShade="BF"/>
            <w:vAlign w:val="center"/>
          </w:tcPr>
          <w:p w14:paraId="547C21BA" w14:textId="77777777" w:rsidR="00D90502" w:rsidRDefault="00FB6E8E">
            <w:pPr>
              <w:pStyle w:val="Listaszerbekezds"/>
              <w:numPr>
                <w:ilvl w:val="0"/>
                <w:numId w:val="9"/>
              </w:numPr>
              <w:suppressAutoHyphens w:val="0"/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számú üzlet</w:t>
            </w:r>
          </w:p>
        </w:tc>
      </w:tr>
      <w:tr w:rsidR="00D90502" w14:paraId="26A1C6B2" w14:textId="77777777">
        <w:tc>
          <w:tcPr>
            <w:tcW w:w="2927" w:type="dxa"/>
            <w:vAlign w:val="center"/>
          </w:tcPr>
          <w:p w14:paraId="1D61899F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Helyiségnév</w:t>
            </w:r>
          </w:p>
        </w:tc>
        <w:tc>
          <w:tcPr>
            <w:tcW w:w="2927" w:type="dxa"/>
            <w:vAlign w:val="center"/>
          </w:tcPr>
          <w:p w14:paraId="41E95275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Burkolat</w:t>
            </w:r>
          </w:p>
        </w:tc>
        <w:tc>
          <w:tcPr>
            <w:tcW w:w="2928" w:type="dxa"/>
            <w:vAlign w:val="center"/>
          </w:tcPr>
          <w:p w14:paraId="2F0D2719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Hasznos m2</w:t>
            </w:r>
          </w:p>
        </w:tc>
      </w:tr>
      <w:tr w:rsidR="00D90502" w14:paraId="48F85706" w14:textId="77777777">
        <w:trPr>
          <w:trHeight w:val="300"/>
        </w:trPr>
        <w:tc>
          <w:tcPr>
            <w:tcW w:w="2927" w:type="dxa"/>
          </w:tcPr>
          <w:p w14:paraId="2750619F" w14:textId="77777777" w:rsidR="00D90502" w:rsidRDefault="00FB6E8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Üzlet</w:t>
            </w:r>
          </w:p>
        </w:tc>
        <w:tc>
          <w:tcPr>
            <w:tcW w:w="2927" w:type="dxa"/>
            <w:vAlign w:val="center"/>
          </w:tcPr>
          <w:p w14:paraId="51BDEB20" w14:textId="77777777" w:rsidR="00D90502" w:rsidRDefault="00FB6E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7DF206B5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22,21</w:t>
            </w:r>
          </w:p>
        </w:tc>
      </w:tr>
      <w:tr w:rsidR="00D90502" w14:paraId="6D95121B" w14:textId="77777777">
        <w:trPr>
          <w:trHeight w:val="300"/>
        </w:trPr>
        <w:tc>
          <w:tcPr>
            <w:tcW w:w="2927" w:type="dxa"/>
          </w:tcPr>
          <w:p w14:paraId="7A2F5206" w14:textId="77777777" w:rsidR="00D90502" w:rsidRDefault="00FB6E8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Előtér</w:t>
            </w:r>
          </w:p>
        </w:tc>
        <w:tc>
          <w:tcPr>
            <w:tcW w:w="2927" w:type="dxa"/>
            <w:vAlign w:val="center"/>
          </w:tcPr>
          <w:p w14:paraId="046AB003" w14:textId="77777777" w:rsidR="00D90502" w:rsidRDefault="00FB6E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0BEF1213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1,5</w:t>
            </w:r>
          </w:p>
        </w:tc>
      </w:tr>
      <w:tr w:rsidR="00D90502" w14:paraId="1C2310C0" w14:textId="77777777">
        <w:trPr>
          <w:trHeight w:val="300"/>
        </w:trPr>
        <w:tc>
          <w:tcPr>
            <w:tcW w:w="2927" w:type="dxa"/>
          </w:tcPr>
          <w:p w14:paraId="0AE48049" w14:textId="77777777" w:rsidR="00D90502" w:rsidRDefault="00FB6E8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Személyzeti öltöző</w:t>
            </w:r>
          </w:p>
        </w:tc>
        <w:tc>
          <w:tcPr>
            <w:tcW w:w="2927" w:type="dxa"/>
            <w:vAlign w:val="center"/>
          </w:tcPr>
          <w:p w14:paraId="7B1A2856" w14:textId="77777777" w:rsidR="00D90502" w:rsidRDefault="00FB6E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358A77CF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2,88</w:t>
            </w:r>
          </w:p>
        </w:tc>
      </w:tr>
      <w:tr w:rsidR="00D90502" w14:paraId="38CE451B" w14:textId="77777777">
        <w:trPr>
          <w:trHeight w:val="300"/>
        </w:trPr>
        <w:tc>
          <w:tcPr>
            <w:tcW w:w="2927" w:type="dxa"/>
          </w:tcPr>
          <w:p w14:paraId="08465358" w14:textId="77777777" w:rsidR="00D90502" w:rsidRDefault="00FB6E8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Személyzeti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wc</w:t>
            </w:r>
            <w:proofErr w:type="spellEnd"/>
          </w:p>
        </w:tc>
        <w:tc>
          <w:tcPr>
            <w:tcW w:w="2927" w:type="dxa"/>
            <w:vAlign w:val="center"/>
          </w:tcPr>
          <w:p w14:paraId="0CF81649" w14:textId="77777777" w:rsidR="00D90502" w:rsidRDefault="00FB6E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247BB4A8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1,8</w:t>
            </w:r>
          </w:p>
        </w:tc>
      </w:tr>
      <w:tr w:rsidR="00D90502" w14:paraId="4142A3C3" w14:textId="77777777">
        <w:tc>
          <w:tcPr>
            <w:tcW w:w="5854" w:type="dxa"/>
            <w:gridSpan w:val="2"/>
          </w:tcPr>
          <w:p w14:paraId="5C3DFFDD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Összesen</w:t>
            </w:r>
          </w:p>
        </w:tc>
        <w:tc>
          <w:tcPr>
            <w:tcW w:w="2928" w:type="dxa"/>
            <w:vAlign w:val="center"/>
          </w:tcPr>
          <w:p w14:paraId="518DA012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28,39</w:t>
            </w:r>
            <w:bookmarkStart w:id="5" w:name="_Hlk46928312"/>
            <w:bookmarkEnd w:id="5"/>
          </w:p>
        </w:tc>
      </w:tr>
    </w:tbl>
    <w:p w14:paraId="349145C9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42EF09C" w14:textId="77777777" w:rsidR="00D90502" w:rsidRDefault="00FB6E8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4. számú üzlet bejárata a Derecske, Köztársaság út felől közelíthető meg. Parkolási lehetőséget az épület jobb oldalán lévő parkolók biztosítják. Az üzletek árufeltöltését a gépjárművek számára fenntartott parkolókból kézikocsi használatával lehetséges, az üzlet előtti kerékpárút árufeltöltésére nem használható. Az üzlethelyiség víz-, és szennyvízbekötéssel rendelkezik, melynek fogyasztását a helyiségben elhelyezett mérőóra jelzi. A helyiség elektromos fogyasztását az I. jelű épület park felőli oldalán elhelyezett csoportos mérőszekrényben lévő mérő jelzi. A helyiség padlófűtéses, melynek fogyasztását a vizes helyiségben elhelyezett hőmennyiség mérővel mérhető.</w:t>
      </w:r>
    </w:p>
    <w:p w14:paraId="57D15A2D" w14:textId="0DAF0CB4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F870A38" w14:textId="4A9FBBFE" w:rsidR="00D0344C" w:rsidRDefault="00D0344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CFBDB35" w14:textId="77777777" w:rsidR="00D0344C" w:rsidRDefault="00D0344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Rcsostblzat"/>
        <w:tblW w:w="8782" w:type="dxa"/>
        <w:tblLook w:val="04A0" w:firstRow="1" w:lastRow="0" w:firstColumn="1" w:lastColumn="0" w:noHBand="0" w:noVBand="1"/>
      </w:tblPr>
      <w:tblGrid>
        <w:gridCol w:w="2927"/>
        <w:gridCol w:w="2927"/>
        <w:gridCol w:w="2928"/>
      </w:tblGrid>
      <w:tr w:rsidR="00D90502" w14:paraId="03AAB892" w14:textId="77777777">
        <w:tc>
          <w:tcPr>
            <w:tcW w:w="8782" w:type="dxa"/>
            <w:gridSpan w:val="3"/>
            <w:shd w:val="clear" w:color="auto" w:fill="BFBFBF" w:themeFill="background1" w:themeFillShade="BF"/>
            <w:vAlign w:val="center"/>
          </w:tcPr>
          <w:p w14:paraId="157D5175" w14:textId="77777777" w:rsidR="00D90502" w:rsidRDefault="00FB6E8E">
            <w:pPr>
              <w:pStyle w:val="Listaszerbekezds"/>
              <w:numPr>
                <w:ilvl w:val="0"/>
                <w:numId w:val="10"/>
              </w:numPr>
              <w:suppressAutoHyphens w:val="0"/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számú üzlet</w:t>
            </w:r>
          </w:p>
        </w:tc>
      </w:tr>
      <w:tr w:rsidR="00D90502" w14:paraId="50343D5E" w14:textId="77777777">
        <w:tc>
          <w:tcPr>
            <w:tcW w:w="2927" w:type="dxa"/>
            <w:vAlign w:val="center"/>
          </w:tcPr>
          <w:p w14:paraId="47775BF5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Helyiségnév</w:t>
            </w:r>
          </w:p>
        </w:tc>
        <w:tc>
          <w:tcPr>
            <w:tcW w:w="2927" w:type="dxa"/>
            <w:vAlign w:val="center"/>
          </w:tcPr>
          <w:p w14:paraId="490F9235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Burkolat</w:t>
            </w:r>
          </w:p>
        </w:tc>
        <w:tc>
          <w:tcPr>
            <w:tcW w:w="2928" w:type="dxa"/>
            <w:vAlign w:val="center"/>
          </w:tcPr>
          <w:p w14:paraId="7568CAAD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Hasznos m2</w:t>
            </w:r>
          </w:p>
        </w:tc>
      </w:tr>
      <w:tr w:rsidR="00D90502" w14:paraId="2E02982D" w14:textId="77777777">
        <w:trPr>
          <w:trHeight w:val="300"/>
        </w:trPr>
        <w:tc>
          <w:tcPr>
            <w:tcW w:w="2927" w:type="dxa"/>
          </w:tcPr>
          <w:p w14:paraId="7F2315FD" w14:textId="77777777" w:rsidR="00D90502" w:rsidRDefault="00FB6E8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Üzlet</w:t>
            </w:r>
          </w:p>
        </w:tc>
        <w:tc>
          <w:tcPr>
            <w:tcW w:w="2927" w:type="dxa"/>
            <w:vAlign w:val="center"/>
          </w:tcPr>
          <w:p w14:paraId="000F78C2" w14:textId="77777777" w:rsidR="00D90502" w:rsidRDefault="00FB6E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6C98690A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30,1</w:t>
            </w:r>
          </w:p>
        </w:tc>
      </w:tr>
      <w:tr w:rsidR="00D90502" w14:paraId="553A735B" w14:textId="77777777">
        <w:trPr>
          <w:trHeight w:val="300"/>
        </w:trPr>
        <w:tc>
          <w:tcPr>
            <w:tcW w:w="2927" w:type="dxa"/>
          </w:tcPr>
          <w:p w14:paraId="3494BB0F" w14:textId="77777777" w:rsidR="00D90502" w:rsidRDefault="00FB6E8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Előtér</w:t>
            </w:r>
          </w:p>
        </w:tc>
        <w:tc>
          <w:tcPr>
            <w:tcW w:w="2927" w:type="dxa"/>
            <w:vAlign w:val="center"/>
          </w:tcPr>
          <w:p w14:paraId="48D8F794" w14:textId="77777777" w:rsidR="00D90502" w:rsidRDefault="00FB6E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469ECD65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1,68</w:t>
            </w:r>
          </w:p>
        </w:tc>
      </w:tr>
      <w:tr w:rsidR="00D90502" w14:paraId="2F1F9508" w14:textId="77777777">
        <w:trPr>
          <w:trHeight w:val="300"/>
        </w:trPr>
        <w:tc>
          <w:tcPr>
            <w:tcW w:w="2927" w:type="dxa"/>
          </w:tcPr>
          <w:p w14:paraId="3E6857D4" w14:textId="77777777" w:rsidR="00D90502" w:rsidRDefault="00FB6E8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Személyzeti öltöző</w:t>
            </w:r>
          </w:p>
        </w:tc>
        <w:tc>
          <w:tcPr>
            <w:tcW w:w="2927" w:type="dxa"/>
            <w:vAlign w:val="center"/>
          </w:tcPr>
          <w:p w14:paraId="43FE3DD3" w14:textId="77777777" w:rsidR="00D90502" w:rsidRDefault="00FB6E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0B96B161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2,76</w:t>
            </w:r>
          </w:p>
        </w:tc>
      </w:tr>
      <w:tr w:rsidR="00D90502" w14:paraId="6CBB66E4" w14:textId="77777777">
        <w:trPr>
          <w:trHeight w:val="300"/>
        </w:trPr>
        <w:tc>
          <w:tcPr>
            <w:tcW w:w="2927" w:type="dxa"/>
          </w:tcPr>
          <w:p w14:paraId="69A50F9F" w14:textId="77777777" w:rsidR="00D90502" w:rsidRDefault="00FB6E8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Személyzeti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wc</w:t>
            </w:r>
            <w:proofErr w:type="spellEnd"/>
          </w:p>
        </w:tc>
        <w:tc>
          <w:tcPr>
            <w:tcW w:w="2927" w:type="dxa"/>
            <w:vAlign w:val="center"/>
          </w:tcPr>
          <w:p w14:paraId="7C553E0B" w14:textId="77777777" w:rsidR="00D90502" w:rsidRDefault="00FB6E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</w:tcPr>
          <w:p w14:paraId="6D3A32CA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1,8</w:t>
            </w:r>
          </w:p>
        </w:tc>
      </w:tr>
      <w:tr w:rsidR="00D90502" w14:paraId="555A8BD8" w14:textId="77777777">
        <w:tc>
          <w:tcPr>
            <w:tcW w:w="5854" w:type="dxa"/>
            <w:gridSpan w:val="2"/>
          </w:tcPr>
          <w:p w14:paraId="6C672E3D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Összesen</w:t>
            </w:r>
          </w:p>
        </w:tc>
        <w:tc>
          <w:tcPr>
            <w:tcW w:w="2928" w:type="dxa"/>
            <w:vAlign w:val="center"/>
          </w:tcPr>
          <w:p w14:paraId="4D65CC47" w14:textId="77777777" w:rsidR="00D90502" w:rsidRDefault="00FB6E8E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36,34</w:t>
            </w:r>
          </w:p>
        </w:tc>
      </w:tr>
    </w:tbl>
    <w:p w14:paraId="0DB3C553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4A5AB30" w14:textId="77777777" w:rsidR="00D90502" w:rsidRDefault="00FB6E8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6. számú üzlet bejárata a Derecske, </w:t>
      </w:r>
      <w:proofErr w:type="spellStart"/>
      <w:r>
        <w:rPr>
          <w:rFonts w:ascii="Garamond" w:hAnsi="Garamond" w:cs="Times New Roman"/>
          <w:sz w:val="24"/>
          <w:szCs w:val="24"/>
        </w:rPr>
        <w:t>Makkay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János tér park felőli oldaláról közelíthető meg. Parkolási lehetőséget az épület jobb oldalán lévő parkolók biztosítják. Az üzletek árufeltöltését a gépjárművek számára fenntartott parkolókból kézikocsi használatával lehetséges, az üzlet előtti kerékpárút árufeltöltésére nem használható. Az üzlethelyiség víz-, és szennyvízbekötéssel rendelkezik, melynek fogyasztását a helyiségben elhelyezett mérőóra jelzi. A helyiség elektromos fogyasztását az I. jelű épület park felőli oldalán elhelyezett csoportos mérőszekrényben lévő mérő jelzi. A helyiség padlófűtéses, melynek fogyasztását a vizes helyiségben elhelyezett hőmennyiség mérővel mérhető.</w:t>
      </w:r>
    </w:p>
    <w:p w14:paraId="22A52675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4C11E10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FAB1132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0BF8CA6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F837BEC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235C861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454FB32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B356B5B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B6452C3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2C7A802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0850BCC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B227E5A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5563C75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FD8F88F" w14:textId="62F43BF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EAD6572" w14:textId="77777777" w:rsidR="00BD0387" w:rsidRDefault="00BD038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1C47C69" w14:textId="77777777" w:rsidR="00D90502" w:rsidRDefault="00FB6E8E">
      <w:pPr>
        <w:pStyle w:val="Szvegblokk1"/>
        <w:spacing w:after="0" w:line="240" w:lineRule="auto"/>
        <w:ind w:left="0" w:right="-2"/>
        <w:jc w:val="right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sz w:val="24"/>
          <w:szCs w:val="24"/>
        </w:rPr>
        <w:t>2. számú melléklet</w:t>
      </w:r>
    </w:p>
    <w:p w14:paraId="29E5A8BB" w14:textId="77777777" w:rsidR="00D90502" w:rsidRDefault="00D90502">
      <w:pPr>
        <w:keepNext/>
        <w:numPr>
          <w:ilvl w:val="1"/>
          <w:numId w:val="2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</w:p>
    <w:p w14:paraId="6A86C694" w14:textId="77777777" w:rsidR="00D90502" w:rsidRDefault="00FB6E8E">
      <w:pPr>
        <w:keepNext/>
        <w:numPr>
          <w:ilvl w:val="1"/>
          <w:numId w:val="2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  <w:r>
        <w:rPr>
          <w:rFonts w:ascii="Garamond" w:hAnsi="Garamond" w:cs="Tahoma"/>
          <w:b/>
          <w:bCs/>
          <w:sz w:val="32"/>
          <w:szCs w:val="32"/>
          <w:lang w:eastAsia="ar-SA"/>
        </w:rPr>
        <w:t>FELOLVASÓ LAP</w:t>
      </w:r>
    </w:p>
    <w:p w14:paraId="4F7D01E4" w14:textId="77777777" w:rsidR="00D90502" w:rsidRDefault="00FB6E8E">
      <w:pPr>
        <w:pStyle w:val="NormlWeb"/>
        <w:numPr>
          <w:ilvl w:val="0"/>
          <w:numId w:val="2"/>
        </w:numPr>
        <w:spacing w:before="280" w:beforeAutospacing="0" w:after="0" w:afterAutospacing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Style w:val="Kiemels2"/>
          <w:rFonts w:ascii="Garamond" w:hAnsi="Garamond"/>
          <w:sz w:val="28"/>
          <w:szCs w:val="28"/>
        </w:rPr>
        <w:t>„</w:t>
      </w:r>
      <w:r>
        <w:rPr>
          <w:rFonts w:ascii="Garamond" w:hAnsi="Garamond"/>
          <w:b/>
          <w:bCs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bCs/>
          <w:sz w:val="28"/>
          <w:szCs w:val="28"/>
        </w:rPr>
        <w:t>derecskei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74 helyrajzi számú, 4130 Derecske, </w:t>
      </w:r>
      <w:proofErr w:type="spellStart"/>
      <w:r>
        <w:rPr>
          <w:rFonts w:ascii="Garamond" w:hAnsi="Garamond"/>
          <w:b/>
          <w:bCs/>
          <w:sz w:val="28"/>
          <w:szCs w:val="28"/>
        </w:rPr>
        <w:t>Makkay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János téren lévő Üzletház I. jelű épület üzlethelyiségeinek bérbeadás útján történő hasznosítása”</w:t>
      </w:r>
    </w:p>
    <w:p w14:paraId="09BE77C6" w14:textId="77777777" w:rsidR="00D90502" w:rsidRDefault="00FB6E8E">
      <w:pPr>
        <w:spacing w:after="0" w:line="240" w:lineRule="auto"/>
        <w:ind w:left="270"/>
        <w:jc w:val="center"/>
        <w:rPr>
          <w:rFonts w:ascii="Garamond" w:eastAsia="Times New Roman" w:hAnsi="Garamond"/>
          <w:b/>
          <w:bCs/>
          <w:color w:val="000000"/>
          <w:sz w:val="28"/>
          <w:szCs w:val="28"/>
        </w:rPr>
      </w:pP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ar-SA"/>
        </w:rPr>
        <w:t>tárgyban indult pályázati eljáráshoz</w:t>
      </w:r>
    </w:p>
    <w:p w14:paraId="6B05A8A4" w14:textId="77777777" w:rsidR="00D90502" w:rsidRDefault="00D90502">
      <w:pPr>
        <w:spacing w:after="0" w:line="360" w:lineRule="auto"/>
        <w:ind w:left="270"/>
        <w:jc w:val="center"/>
        <w:rPr>
          <w:rFonts w:ascii="Garamond" w:eastAsia="Times New Roman" w:hAnsi="Garamond"/>
          <w:b/>
          <w:color w:val="000000"/>
        </w:rPr>
      </w:pPr>
    </w:p>
    <w:p w14:paraId="532380E1" w14:textId="771F15DA" w:rsidR="00D90502" w:rsidRDefault="00FB6E8E">
      <w:pPr>
        <w:tabs>
          <w:tab w:val="left" w:pos="360"/>
          <w:tab w:val="center" w:pos="4536"/>
          <w:tab w:val="right" w:pos="8640"/>
        </w:tabs>
        <w:spacing w:after="0" w:line="360" w:lineRule="auto"/>
        <w:ind w:right="432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1./ Pályázó neve (szervezet esetén megnevezése): ...............................................................</w:t>
      </w:r>
      <w:r w:rsidR="00931428">
        <w:rPr>
          <w:rFonts w:ascii="Garamond" w:hAnsi="Garamond" w:cs="Tahoma"/>
          <w:sz w:val="24"/>
          <w:szCs w:val="24"/>
          <w:lang w:eastAsia="ar-SA"/>
        </w:rPr>
        <w:t>....</w:t>
      </w:r>
      <w:r>
        <w:rPr>
          <w:rFonts w:ascii="Garamond" w:hAnsi="Garamond" w:cs="Tahoma"/>
          <w:sz w:val="24"/>
          <w:szCs w:val="24"/>
          <w:lang w:eastAsia="ar-SA"/>
        </w:rPr>
        <w:t>...................................……………………………….</w:t>
      </w:r>
    </w:p>
    <w:p w14:paraId="141427C2" w14:textId="77777777" w:rsidR="00D90502" w:rsidRDefault="00FB6E8E">
      <w:pPr>
        <w:spacing w:after="0" w:line="360" w:lineRule="auto"/>
        <w:ind w:right="432"/>
        <w:jc w:val="both"/>
        <w:rPr>
          <w:rFonts w:ascii="Garamond" w:eastAsia="Times New Roman" w:hAnsi="Garamond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 xml:space="preserve">2./ </w:t>
      </w:r>
      <w:r>
        <w:rPr>
          <w:rFonts w:ascii="Garamond" w:eastAsia="Times New Roman" w:hAnsi="Garamond"/>
          <w:sz w:val="24"/>
          <w:szCs w:val="24"/>
          <w:lang w:eastAsia="ar-SA"/>
        </w:rPr>
        <w:t>Pályázó címe (székhelye): .............................................................................................……….</w:t>
      </w:r>
    </w:p>
    <w:p w14:paraId="64460628" w14:textId="77777777" w:rsidR="00D90502" w:rsidRDefault="00FB6E8E">
      <w:pPr>
        <w:tabs>
          <w:tab w:val="left" w:pos="708"/>
          <w:tab w:val="center" w:pos="4536"/>
          <w:tab w:val="right" w:pos="8820"/>
        </w:tabs>
        <w:spacing w:after="0" w:line="360" w:lineRule="auto"/>
        <w:ind w:right="432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3./ Pályázó adóazonosító jele (adószáma): ……………………………………………......</w:t>
      </w:r>
    </w:p>
    <w:p w14:paraId="6D670DB6" w14:textId="77777777" w:rsidR="00D90502" w:rsidRDefault="00FB6E8E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4./ Pályázó telefonszáma: ……………………………………………………………......</w:t>
      </w:r>
    </w:p>
    <w:p w14:paraId="2585EF83" w14:textId="77777777" w:rsidR="00D90502" w:rsidRDefault="00FB6E8E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5./ Pályázó telefax száma: ………………………………………………………….……</w:t>
      </w:r>
    </w:p>
    <w:p w14:paraId="1E4239C0" w14:textId="77777777" w:rsidR="00D90502" w:rsidRDefault="00FB6E8E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6./ Pályázó e-mail címe: ……………………………………………………………..…..</w:t>
      </w:r>
    </w:p>
    <w:p w14:paraId="6DAE4753" w14:textId="77777777" w:rsidR="00D90502" w:rsidRDefault="00FB6E8E">
      <w:pPr>
        <w:tabs>
          <w:tab w:val="left" w:pos="708"/>
          <w:tab w:val="center" w:pos="4536"/>
          <w:tab w:val="right" w:pos="9180"/>
        </w:tabs>
        <w:spacing w:after="0" w:line="360" w:lineRule="auto"/>
        <w:ind w:right="432"/>
        <w:rPr>
          <w:rFonts w:ascii="Garamond" w:hAnsi="Garamond" w:cs="Tahoma"/>
          <w:sz w:val="24"/>
          <w:szCs w:val="24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7./ Kapcsolattartó neve: …………………………………………………………………</w:t>
      </w:r>
    </w:p>
    <w:p w14:paraId="51F32D6B" w14:textId="77777777" w:rsidR="00D90502" w:rsidRDefault="00D90502">
      <w:pPr>
        <w:tabs>
          <w:tab w:val="left" w:pos="708"/>
          <w:tab w:val="center" w:pos="4536"/>
          <w:tab w:val="right" w:pos="9180"/>
        </w:tabs>
        <w:spacing w:after="0" w:line="240" w:lineRule="auto"/>
        <w:ind w:right="432"/>
        <w:rPr>
          <w:rFonts w:ascii="Garamond" w:hAnsi="Garamond" w:cs="Tahoma"/>
          <w:lang w:eastAsia="ar-SA"/>
        </w:rPr>
      </w:pPr>
    </w:p>
    <w:p w14:paraId="79223BDB" w14:textId="77777777" w:rsidR="00D90502" w:rsidRDefault="00FB6E8E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r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A pályázat értékelésre kerülő tartalmi eleme: </w:t>
      </w:r>
    </w:p>
    <w:p w14:paraId="315F4688" w14:textId="77777777" w:rsidR="00D90502" w:rsidRDefault="00D90502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F21A08E" w14:textId="77777777" w:rsidR="00D90502" w:rsidRDefault="00FB6E8E">
      <w:pP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eastAsia="ar-SA"/>
        </w:rPr>
      </w:pPr>
      <w:r>
        <w:rPr>
          <w:rFonts w:ascii="Garamond" w:eastAsia="Times New Roman" w:hAnsi="Garamond"/>
          <w:b/>
          <w:bCs/>
          <w:sz w:val="26"/>
          <w:szCs w:val="26"/>
          <w:lang w:eastAsia="ar-SA"/>
        </w:rPr>
        <w:t>A pályázónak CSAK az általa pályázni kívánt helyiségre vonatkozó sor kitöltésével kell ajánlatát megtennie! A pályázó egyidőben egy vagy több helyiségre is adhat be pályázatot!</w:t>
      </w:r>
    </w:p>
    <w:tbl>
      <w:tblPr>
        <w:tblW w:w="879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9"/>
        <w:gridCol w:w="2198"/>
        <w:gridCol w:w="1555"/>
        <w:gridCol w:w="2840"/>
      </w:tblGrid>
      <w:tr w:rsidR="00D90502" w14:paraId="63D56869" w14:textId="77777777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193690" w14:textId="77777777" w:rsidR="00D90502" w:rsidRDefault="00FB6E8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HELYISÉG megnevezése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4EF706" w14:textId="77777777" w:rsidR="00D90502" w:rsidRDefault="00FB6E8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Havi bérleti díjra tett ajánlati ár </w:t>
            </w:r>
          </w:p>
          <w:p w14:paraId="02676A50" w14:textId="77777777" w:rsidR="00D90502" w:rsidRDefault="00FB6E8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(nettó Ft)</w:t>
            </w:r>
          </w:p>
        </w:tc>
        <w:tc>
          <w:tcPr>
            <w:tcW w:w="155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54663D54" w14:textId="77777777" w:rsidR="00D90502" w:rsidRDefault="00D90502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714B972E" w14:textId="77777777" w:rsidR="00D90502" w:rsidRDefault="00D90502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7BF3C47B" w14:textId="77777777" w:rsidR="00D90502" w:rsidRDefault="00D90502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51C59DCA" w14:textId="77777777" w:rsidR="00D90502" w:rsidRDefault="00D90502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25433902" w14:textId="77777777" w:rsidR="00D90502" w:rsidRDefault="00D90502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1EEEC76A" w14:textId="77777777" w:rsidR="00D90502" w:rsidRDefault="00D90502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4964DE23" w14:textId="77777777" w:rsidR="00D90502" w:rsidRDefault="00D90502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3DAABA22" w14:textId="77777777" w:rsidR="00D90502" w:rsidRDefault="00FB6E8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+ ÁFA </w:t>
            </w:r>
          </w:p>
          <w:p w14:paraId="59B386E3" w14:textId="77777777" w:rsidR="00D90502" w:rsidRDefault="00D90502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A98D1" w14:textId="77777777" w:rsidR="00D90502" w:rsidRDefault="00FB6E8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A helyiségben gyakorolni kívánt tevékenység megnevezése</w:t>
            </w:r>
          </w:p>
        </w:tc>
      </w:tr>
      <w:tr w:rsidR="00D90502" w14:paraId="20938FF7" w14:textId="77777777"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14:paraId="0D135FDC" w14:textId="77777777" w:rsidR="00D90502" w:rsidRDefault="00FB6E8E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1. számú üzlet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14:paraId="3B513AFC" w14:textId="77777777" w:rsidR="00D90502" w:rsidRDefault="00D90502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2" w:space="0" w:color="000000"/>
            </w:tcBorders>
          </w:tcPr>
          <w:p w14:paraId="3650BB00" w14:textId="77777777" w:rsidR="00D90502" w:rsidRDefault="00D90502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2C697" w14:textId="77777777" w:rsidR="00D90502" w:rsidRDefault="00D90502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1B2975A9" w14:textId="77777777" w:rsidR="00D90502" w:rsidRDefault="00D90502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  <w:tr w:rsidR="00FC3BA2" w14:paraId="579CAE4A" w14:textId="77777777"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14:paraId="33ABF19B" w14:textId="77777777" w:rsidR="00FC3BA2" w:rsidRDefault="00FC3BA2" w:rsidP="00FC3BA2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3. számú üzlet</w:t>
            </w:r>
          </w:p>
          <w:p w14:paraId="2FC1D9A4" w14:textId="55803CDE" w:rsidR="00FC3BA2" w:rsidRDefault="00FC3BA2" w:rsidP="00FC3BA2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14:paraId="3AC747D0" w14:textId="77777777" w:rsidR="00FC3BA2" w:rsidRDefault="00FC3BA2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2" w:space="0" w:color="000000"/>
            </w:tcBorders>
          </w:tcPr>
          <w:p w14:paraId="0A1ACB3C" w14:textId="77777777" w:rsidR="00FC3BA2" w:rsidRDefault="00FC3BA2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37A03" w14:textId="77777777" w:rsidR="00FC3BA2" w:rsidRDefault="00FC3BA2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  <w:tr w:rsidR="00D90502" w14:paraId="703C8DB4" w14:textId="77777777"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14:paraId="5806B9B7" w14:textId="77777777" w:rsidR="00D90502" w:rsidRDefault="00FB6E8E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4. számú üzlet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14:paraId="150F8A29" w14:textId="77777777" w:rsidR="00D90502" w:rsidRDefault="00D90502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2" w:space="0" w:color="000000"/>
            </w:tcBorders>
          </w:tcPr>
          <w:p w14:paraId="1033F0DC" w14:textId="77777777" w:rsidR="00D90502" w:rsidRDefault="00D90502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BD09C" w14:textId="77777777" w:rsidR="00D90502" w:rsidRDefault="00D90502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616EBC59" w14:textId="77777777" w:rsidR="00D90502" w:rsidRDefault="00D90502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  <w:tr w:rsidR="00D90502" w14:paraId="5A728CAF" w14:textId="77777777"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14:paraId="5E151764" w14:textId="77777777" w:rsidR="00D90502" w:rsidRDefault="00FB6E8E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6. számú üzlet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14:paraId="6A2F51D5" w14:textId="77777777" w:rsidR="00D90502" w:rsidRDefault="00D90502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46357E8" w14:textId="77777777" w:rsidR="00D90502" w:rsidRDefault="00D90502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03EF7" w14:textId="77777777" w:rsidR="00D90502" w:rsidRDefault="00D90502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6FEC61D8" w14:textId="77777777" w:rsidR="00D90502" w:rsidRDefault="00D90502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</w:tbl>
    <w:p w14:paraId="778C0118" w14:textId="77777777" w:rsidR="00D90502" w:rsidRDefault="00D90502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112E8A8" w14:textId="77777777" w:rsidR="00D90502" w:rsidRDefault="00D90502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D746772" w14:textId="77777777" w:rsidR="00D90502" w:rsidRDefault="00FB6E8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Kelt: ………………………..…………………</w:t>
      </w:r>
    </w:p>
    <w:p w14:paraId="55B16844" w14:textId="77777777" w:rsidR="00D90502" w:rsidRDefault="00D9050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14:paraId="11F9C91B" w14:textId="77777777" w:rsidR="00D90502" w:rsidRDefault="00D90502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6A4C077" w14:textId="77777777" w:rsidR="00D90502" w:rsidRDefault="00FB6E8E">
      <w:pPr>
        <w:spacing w:after="0" w:line="240" w:lineRule="auto"/>
        <w:ind w:left="4248" w:firstLine="708"/>
        <w:jc w:val="center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cégszerű aláírás</w:t>
      </w:r>
    </w:p>
    <w:p w14:paraId="69785CC9" w14:textId="77777777" w:rsidR="00D90502" w:rsidRDefault="00D90502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498C76C4" w14:textId="77777777" w:rsidR="00D90502" w:rsidRDefault="00D90502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2CB51EB0" w14:textId="77777777" w:rsidR="00D90502" w:rsidRDefault="00D90502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3B67057A" w14:textId="77777777" w:rsidR="00D90502" w:rsidRDefault="00D90502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7A49F45B" w14:textId="77777777" w:rsidR="00D90502" w:rsidRDefault="00D90502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02303B80" w14:textId="77777777" w:rsidR="00D90502" w:rsidRDefault="00D90502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4FC3B2DC" w14:textId="77777777" w:rsidR="00D90502" w:rsidRDefault="00D90502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21B1752B" w14:textId="77777777" w:rsidR="00D90502" w:rsidRDefault="00FB6E8E">
      <w:pPr>
        <w:pStyle w:val="Szvegblokk1"/>
        <w:numPr>
          <w:ilvl w:val="0"/>
          <w:numId w:val="2"/>
        </w:numPr>
        <w:spacing w:after="0" w:line="240" w:lineRule="auto"/>
        <w:ind w:left="1418" w:right="-2"/>
        <w:jc w:val="right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sz w:val="24"/>
          <w:szCs w:val="24"/>
        </w:rPr>
        <w:t>3. számú melléklet</w:t>
      </w:r>
    </w:p>
    <w:p w14:paraId="2FE8C4E5" w14:textId="77777777" w:rsidR="00D90502" w:rsidRDefault="00D90502">
      <w:pPr>
        <w:keepNext/>
        <w:numPr>
          <w:ilvl w:val="2"/>
          <w:numId w:val="2"/>
        </w:numPr>
        <w:tabs>
          <w:tab w:val="left" w:pos="360"/>
        </w:tabs>
        <w:spacing w:after="0" w:line="240" w:lineRule="auto"/>
        <w:jc w:val="center"/>
        <w:outlineLvl w:val="2"/>
        <w:rPr>
          <w:rFonts w:ascii="Garamond" w:hAnsi="Garamond" w:cs="Tahoma"/>
          <w:b/>
          <w:smallCaps/>
          <w:sz w:val="28"/>
          <w:szCs w:val="28"/>
          <w:lang w:eastAsia="ar-SA"/>
        </w:rPr>
      </w:pPr>
    </w:p>
    <w:p w14:paraId="0FD6499B" w14:textId="77777777" w:rsidR="00D90502" w:rsidRDefault="00FB6E8E">
      <w:pPr>
        <w:keepNext/>
        <w:numPr>
          <w:ilvl w:val="2"/>
          <w:numId w:val="2"/>
        </w:numPr>
        <w:tabs>
          <w:tab w:val="left" w:pos="360"/>
        </w:tabs>
        <w:spacing w:after="0" w:line="240" w:lineRule="auto"/>
        <w:jc w:val="center"/>
        <w:outlineLvl w:val="2"/>
        <w:rPr>
          <w:rFonts w:ascii="Garamond" w:hAnsi="Garamond" w:cs="Tahoma"/>
          <w:b/>
          <w:smallCaps/>
          <w:sz w:val="28"/>
          <w:szCs w:val="28"/>
          <w:lang w:eastAsia="ar-SA"/>
        </w:rPr>
      </w:pPr>
      <w:r>
        <w:rPr>
          <w:rFonts w:ascii="Garamond" w:hAnsi="Garamond" w:cs="Tahoma"/>
          <w:b/>
          <w:smallCaps/>
          <w:sz w:val="28"/>
          <w:szCs w:val="28"/>
          <w:lang w:eastAsia="ar-SA"/>
        </w:rPr>
        <w:t>NYILATKOZAT</w:t>
      </w:r>
    </w:p>
    <w:p w14:paraId="2AD26C91" w14:textId="77777777" w:rsidR="00D90502" w:rsidRDefault="00D9050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659BC56C" w14:textId="77777777" w:rsidR="00D90502" w:rsidRDefault="00D9050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3F1BCC4" w14:textId="77777777" w:rsidR="00D90502" w:rsidRDefault="00FB6E8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A./ Természetes személy pályázó esetén töltendő ki:</w:t>
      </w:r>
    </w:p>
    <w:p w14:paraId="0BE380B3" w14:textId="77777777" w:rsidR="00D90502" w:rsidRDefault="00D9050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31CD102C" w14:textId="77777777" w:rsidR="00D90502" w:rsidRDefault="00D9050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2F223DB" w14:textId="77777777" w:rsidR="00D90502" w:rsidRDefault="00FB6E8E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Alulírott ………………………………………………..………………………………. (név) (születési helye, ideje: …………………………………………………………………., anyja neve: ………………………………..……………………………………………………, lakcíme:  ………………………….………………………………….) 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kinyilatkozom, hogy a </w:t>
      </w:r>
    </w:p>
    <w:p w14:paraId="3E56410E" w14:textId="77777777" w:rsidR="00D90502" w:rsidRDefault="00D90502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0E0A8E48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pályázati kiírásban foglalt feltételeket megismertem és magamra nézve kötelezőnek fogadom el, különös tekintettel a szerződéskötés vállalásának követelményeire,</w:t>
      </w:r>
    </w:p>
    <w:p w14:paraId="46010B9D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személyes adataim kezeléséhez a pályázat elbírálásához szükséges mértékben hozzájárulok,</w:t>
      </w:r>
    </w:p>
    <w:p w14:paraId="31276D5D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köztartozásom vagy egyéb tartozásom nincs,</w:t>
      </w:r>
    </w:p>
    <w:p w14:paraId="509B4EC4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 benyújtására nyitva álló határidőt követő 60 napig az ajánlati kötöttséget vállalom,</w:t>
      </w:r>
    </w:p>
    <w:p w14:paraId="7129A811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helyiséget/helyiségeket megtekintettem, annak/azok állapotát, felszereltségét megismertem, és ajánlatomat a helyiség/helyiségek megtekintését követően tettem meg</w:t>
      </w:r>
    </w:p>
    <w:p w14:paraId="66217F79" w14:textId="77777777" w:rsidR="00D90502" w:rsidRDefault="00D90502">
      <w:pPr>
        <w:spacing w:after="0" w:line="240" w:lineRule="auto"/>
        <w:rPr>
          <w:rFonts w:ascii="Garamond" w:hAnsi="Garamond" w:cs="Tahoma"/>
          <w:lang w:eastAsia="ar-SA"/>
        </w:rPr>
      </w:pPr>
    </w:p>
    <w:p w14:paraId="2E2422FE" w14:textId="77777777" w:rsidR="00D90502" w:rsidRDefault="00D90502">
      <w:pPr>
        <w:spacing w:after="0" w:line="240" w:lineRule="auto"/>
        <w:rPr>
          <w:rFonts w:ascii="Garamond" w:hAnsi="Garamond" w:cs="Tahoma"/>
          <w:lang w:eastAsia="ar-SA"/>
        </w:rPr>
      </w:pPr>
    </w:p>
    <w:p w14:paraId="3B5F428A" w14:textId="77777777" w:rsidR="00D90502" w:rsidRDefault="00D90502">
      <w:pPr>
        <w:spacing w:after="0" w:line="240" w:lineRule="auto"/>
        <w:rPr>
          <w:rFonts w:ascii="Garamond" w:hAnsi="Garamond" w:cs="Tahoma"/>
          <w:lang w:eastAsia="ar-SA"/>
        </w:rPr>
      </w:pPr>
    </w:p>
    <w:p w14:paraId="508880EC" w14:textId="77777777" w:rsidR="00D90502" w:rsidRDefault="00FB6E8E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Kelt: ………………………………………….. </w:t>
      </w:r>
    </w:p>
    <w:p w14:paraId="1FC6C0F1" w14:textId="77777777" w:rsidR="00D90502" w:rsidRDefault="00D90502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6E4A3E9" w14:textId="77777777" w:rsidR="00D90502" w:rsidRDefault="00D90502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C70EAA0" w14:textId="77777777" w:rsidR="00D90502" w:rsidRDefault="00FB6E8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ab/>
      </w:r>
      <w:r>
        <w:rPr>
          <w:rFonts w:ascii="Garamond" w:hAnsi="Garamond" w:cs="Tahoma"/>
          <w:sz w:val="24"/>
          <w:szCs w:val="24"/>
          <w:lang w:eastAsia="ar-SA"/>
        </w:rPr>
        <w:tab/>
        <w:t xml:space="preserve">                                         aláírás</w:t>
      </w:r>
    </w:p>
    <w:p w14:paraId="02E5D2D2" w14:textId="77777777" w:rsidR="00D90502" w:rsidRDefault="00D9050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45D57BD5" w14:textId="77777777" w:rsidR="00D90502" w:rsidRDefault="00D9050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29FC8767" w14:textId="77777777" w:rsidR="00D90502" w:rsidRDefault="00D9050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57E34FE9" w14:textId="77777777" w:rsidR="00D90502" w:rsidRDefault="00D9050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467D8126" w14:textId="77777777" w:rsidR="00D90502" w:rsidRDefault="00D9050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57D07109" w14:textId="77777777" w:rsidR="00D90502" w:rsidRDefault="00D9050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28D4520" w14:textId="77777777" w:rsidR="00D90502" w:rsidRDefault="00D9050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30A1DB2E" w14:textId="77777777" w:rsidR="00D90502" w:rsidRDefault="00D9050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4C62459B" w14:textId="77777777" w:rsidR="00D90502" w:rsidRDefault="00D9050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115399A" w14:textId="77777777" w:rsidR="00D90502" w:rsidRDefault="00D9050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564FB12B" w14:textId="77777777" w:rsidR="00D90502" w:rsidRDefault="00D9050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4A4CB1EF" w14:textId="77777777" w:rsidR="00D90502" w:rsidRDefault="00D9050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B530C91" w14:textId="77777777" w:rsidR="00D90502" w:rsidRDefault="00D9050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6DB79A4F" w14:textId="77777777" w:rsidR="00D90502" w:rsidRDefault="00D9050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37A7ACCE" w14:textId="77777777" w:rsidR="00D90502" w:rsidRDefault="00FB6E8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B./ Egyéni vállalkozó pályázó esetén töltendő ki:</w:t>
      </w:r>
    </w:p>
    <w:p w14:paraId="369D2817" w14:textId="77777777" w:rsidR="00D90502" w:rsidRDefault="00D9050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4617B83F" w14:textId="77777777" w:rsidR="00D90502" w:rsidRDefault="00D9050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17042414" w14:textId="77777777" w:rsidR="00D90502" w:rsidRDefault="00FB6E8E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Alulírott ………………………………………………..………………………………. (név) egyéni vállalkozó (székhelye: ………………………….………………………………….) 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>kinyilatkozom, hogy a pályázó</w:t>
      </w:r>
    </w:p>
    <w:p w14:paraId="14E8C8EB" w14:textId="77777777" w:rsidR="00D90502" w:rsidRDefault="00D90502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417094F2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pályázati kiírásban foglalt feltételeket megismerte és magára nézve kötelezőnek fogadja el, különös tekintettel a szerződéskötés vállalásának követelményeire,</w:t>
      </w:r>
    </w:p>
    <w:p w14:paraId="170EDCE3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személyes adatai kezeléséhez a pályázat elbírálásához szükséges mértékben hozzájárul,</w:t>
      </w:r>
    </w:p>
    <w:p w14:paraId="303CA331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köztartozása vagy egyéb tartozása nincs,</w:t>
      </w:r>
    </w:p>
    <w:p w14:paraId="214D6785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tevékenységét nem függesztette fel, illetőleg nem függesztették fel,</w:t>
      </w:r>
    </w:p>
    <w:p w14:paraId="31890F31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pályázat benyújtására nyitva álló határidőt követő 60 napig az ajánlati kötöttséget vállalja, </w:t>
      </w:r>
    </w:p>
    <w:p w14:paraId="72189547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helyiséget/helyiségeket megtekintette, annak/azok állapotát, felszereltségét megismerte, és ajánlatát a helyiség/helyiségek megtekintését követően tette meg.</w:t>
      </w:r>
    </w:p>
    <w:p w14:paraId="3423B3C3" w14:textId="77777777" w:rsidR="00D90502" w:rsidRDefault="00D90502">
      <w:pPr>
        <w:spacing w:after="0" w:line="240" w:lineRule="auto"/>
        <w:ind w:firstLine="708"/>
        <w:rPr>
          <w:rFonts w:ascii="Garamond" w:hAnsi="Garamond" w:cs="Tahoma"/>
          <w:lang w:eastAsia="ar-SA"/>
        </w:rPr>
      </w:pPr>
    </w:p>
    <w:p w14:paraId="58B41A21" w14:textId="77777777" w:rsidR="00D90502" w:rsidRDefault="00D90502">
      <w:pPr>
        <w:spacing w:after="0" w:line="240" w:lineRule="auto"/>
        <w:rPr>
          <w:rFonts w:ascii="Garamond" w:hAnsi="Garamond" w:cs="Tahoma"/>
          <w:lang w:eastAsia="ar-SA"/>
        </w:rPr>
      </w:pPr>
    </w:p>
    <w:p w14:paraId="105B391C" w14:textId="77777777" w:rsidR="00D90502" w:rsidRDefault="00D90502">
      <w:pPr>
        <w:spacing w:after="0" w:line="240" w:lineRule="auto"/>
        <w:rPr>
          <w:rFonts w:ascii="Garamond" w:hAnsi="Garamond" w:cs="Tahoma"/>
          <w:lang w:eastAsia="ar-SA"/>
        </w:rPr>
      </w:pPr>
    </w:p>
    <w:p w14:paraId="16AAA7D6" w14:textId="77777777" w:rsidR="00D90502" w:rsidRDefault="00FB6E8E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Kelt: ………………………………………….. </w:t>
      </w:r>
    </w:p>
    <w:p w14:paraId="2BF58D37" w14:textId="77777777" w:rsidR="00D90502" w:rsidRDefault="00D90502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063753F8" w14:textId="77777777" w:rsidR="00D90502" w:rsidRDefault="00D90502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139D1488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C296B2B" w14:textId="77777777" w:rsidR="00D90502" w:rsidRDefault="00FB6E8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aláírás</w:t>
      </w:r>
    </w:p>
    <w:p w14:paraId="2C010838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EA51DA4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F6EF97D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F66133E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9FCFB67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9457C02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9B3072F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4276139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5C9CF08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A181B2E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9D7932C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E35C231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F67CF61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C8BA68F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481B290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EAC0678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DC9C786" w14:textId="1678F262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8F75313" w14:textId="77777777" w:rsidR="00FB6E8E" w:rsidRDefault="00FB6E8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0F82A63" w14:textId="77777777" w:rsidR="00D90502" w:rsidRDefault="00FB6E8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C./ Szervezet, cég pályázó esetén töltendő ki:</w:t>
      </w:r>
    </w:p>
    <w:p w14:paraId="1B7ECF1D" w14:textId="77777777" w:rsidR="00D90502" w:rsidRDefault="00D9050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6ADC5962" w14:textId="77777777" w:rsidR="00D90502" w:rsidRDefault="00FB6E8E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Alulírott ………………………………………………..………………………………. (név) …………………………………(tisztség) a(z) …………………………………………… (székhelye: ………………………….…………………………………., cégjegyzékszám: ………………..……….) cégjegyzésre (képviseletre) jogosult képviselője a pályázó részéről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kinyilatkozom, hogy a pályázó</w:t>
      </w:r>
    </w:p>
    <w:p w14:paraId="225DFA3E" w14:textId="77777777" w:rsidR="00D90502" w:rsidRDefault="00D90502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0A55D6E5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pályázati kiírásban foglalt feltételeket megismerte és magára nézve kötelezőnek fogadja el, különös tekintettel a szerződéskötés vállalásának követelményeire,</w:t>
      </w:r>
    </w:p>
    <w:p w14:paraId="1A21D5C7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személyes adatai kezeléséhez a pályázat elbírálásához szükséges mértékben hozzájárul,</w:t>
      </w:r>
    </w:p>
    <w:p w14:paraId="1F12EAD1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nem áll végelszámolás alatt, vagy ellene csődeljárás vagy felszámolási eljárás nincs folyamatban,</w:t>
      </w:r>
    </w:p>
    <w:p w14:paraId="33C71E41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köztartozása vagy egyéb tartozása nincs,</w:t>
      </w:r>
    </w:p>
    <w:p w14:paraId="78E084A4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tevékenységét nem függesztette fel, illetőleg nem függesztették fel,</w:t>
      </w:r>
    </w:p>
    <w:p w14:paraId="584D9065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pályázat benyújtására nyitva álló határidőt követő 60 napig az ajánlati kötöttséget vállalja, </w:t>
      </w:r>
    </w:p>
    <w:p w14:paraId="32A9669B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helyiséget/helyiségeket megtekintette, annak/azok állapotát, felszereltségét megismerte, és ajánlatát a helyiség/helyiségek megtekintését követően tette meg,</w:t>
      </w:r>
    </w:p>
    <w:p w14:paraId="27D22213" w14:textId="77777777" w:rsidR="00D90502" w:rsidRDefault="00FB6E8E">
      <w:pPr>
        <w:pStyle w:val="NormlWeb"/>
        <w:numPr>
          <w:ilvl w:val="0"/>
          <w:numId w:val="6"/>
        </w:numPr>
        <w:spacing w:before="28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nemzeti vagyonról szóló 2011. évi CXCVI. törvény 3. § (1) bekezdésének 1. pontja szerinti átlátható szervezetnek minősül, amely minőségét a szerződés teljes időtartama alatt köteles fenntartani.</w:t>
      </w:r>
    </w:p>
    <w:p w14:paraId="4371FD9B" w14:textId="77777777" w:rsidR="00D90502" w:rsidRDefault="00D90502">
      <w:pPr>
        <w:spacing w:after="0" w:line="240" w:lineRule="auto"/>
        <w:ind w:firstLine="708"/>
        <w:rPr>
          <w:rFonts w:ascii="Garamond" w:hAnsi="Garamond" w:cs="Tahoma"/>
          <w:lang w:eastAsia="ar-SA"/>
        </w:rPr>
      </w:pPr>
    </w:p>
    <w:p w14:paraId="071B00D3" w14:textId="77777777" w:rsidR="00D90502" w:rsidRDefault="00D90502">
      <w:pPr>
        <w:spacing w:after="0" w:line="240" w:lineRule="auto"/>
        <w:rPr>
          <w:rFonts w:ascii="Garamond" w:hAnsi="Garamond" w:cs="Tahoma"/>
          <w:lang w:eastAsia="ar-SA"/>
        </w:rPr>
      </w:pPr>
    </w:p>
    <w:p w14:paraId="31FB4624" w14:textId="77777777" w:rsidR="00D90502" w:rsidRDefault="00FB6E8E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Kelt: ………………………………………….. </w:t>
      </w:r>
    </w:p>
    <w:p w14:paraId="0FBEA25B" w14:textId="77777777" w:rsidR="00D90502" w:rsidRDefault="00D90502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1F673748" w14:textId="77777777" w:rsidR="00D90502" w:rsidRDefault="00D90502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5C07DCD" w14:textId="77777777" w:rsidR="00D90502" w:rsidRDefault="00D90502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4A70799" w14:textId="77777777" w:rsidR="00D90502" w:rsidRDefault="00FB6E8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ab/>
      </w:r>
      <w:r>
        <w:rPr>
          <w:rFonts w:ascii="Garamond" w:hAnsi="Garamond" w:cs="Tahoma"/>
          <w:sz w:val="24"/>
          <w:szCs w:val="24"/>
          <w:lang w:eastAsia="ar-SA"/>
        </w:rPr>
        <w:tab/>
        <w:t xml:space="preserve">                                         cégszerű aláírás</w:t>
      </w:r>
    </w:p>
    <w:p w14:paraId="26DB6887" w14:textId="77777777" w:rsidR="00D90502" w:rsidRDefault="00D90502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4A45C4C1" w14:textId="77777777" w:rsidR="00D90502" w:rsidRDefault="00D9050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sectPr w:rsidR="00D90502" w:rsidSect="00BD0387">
      <w:pgSz w:w="11906" w:h="16838"/>
      <w:pgMar w:top="1276" w:right="1417" w:bottom="1417" w:left="169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758"/>
    <w:multiLevelType w:val="multilevel"/>
    <w:tmpl w:val="C8641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BC3"/>
    <w:multiLevelType w:val="multilevel"/>
    <w:tmpl w:val="D132F4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45AA"/>
    <w:multiLevelType w:val="multilevel"/>
    <w:tmpl w:val="8EC8276A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0635EDF"/>
    <w:multiLevelType w:val="multilevel"/>
    <w:tmpl w:val="D02CD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B3DDB"/>
    <w:multiLevelType w:val="multilevel"/>
    <w:tmpl w:val="78388CA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07E6"/>
    <w:multiLevelType w:val="multilevel"/>
    <w:tmpl w:val="53DA33F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C46CF2"/>
    <w:multiLevelType w:val="multilevel"/>
    <w:tmpl w:val="82D46784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3C254B"/>
    <w:multiLevelType w:val="multilevel"/>
    <w:tmpl w:val="EBBAE3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61FA"/>
    <w:multiLevelType w:val="multilevel"/>
    <w:tmpl w:val="12B27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CCC7450"/>
    <w:multiLevelType w:val="multilevel"/>
    <w:tmpl w:val="F9ACDB7E"/>
    <w:lvl w:ilvl="0">
      <w:start w:val="1"/>
      <w:numFmt w:val="lowerLetter"/>
      <w:lvlText w:val="%1)"/>
      <w:lvlJc w:val="left"/>
      <w:pPr>
        <w:ind w:left="735" w:hanging="375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C7193"/>
    <w:multiLevelType w:val="multilevel"/>
    <w:tmpl w:val="BA7812E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02"/>
    <w:rsid w:val="000734A2"/>
    <w:rsid w:val="000E21E5"/>
    <w:rsid w:val="00167D78"/>
    <w:rsid w:val="00196899"/>
    <w:rsid w:val="001B554B"/>
    <w:rsid w:val="00242160"/>
    <w:rsid w:val="00282E16"/>
    <w:rsid w:val="004425E8"/>
    <w:rsid w:val="004A0F70"/>
    <w:rsid w:val="004B1024"/>
    <w:rsid w:val="005359EA"/>
    <w:rsid w:val="00544CD7"/>
    <w:rsid w:val="005F7F74"/>
    <w:rsid w:val="007A5549"/>
    <w:rsid w:val="00860950"/>
    <w:rsid w:val="00931428"/>
    <w:rsid w:val="0099617C"/>
    <w:rsid w:val="009B1B7C"/>
    <w:rsid w:val="009C6207"/>
    <w:rsid w:val="00A05968"/>
    <w:rsid w:val="00A3154F"/>
    <w:rsid w:val="00AE3978"/>
    <w:rsid w:val="00BD0387"/>
    <w:rsid w:val="00CB6873"/>
    <w:rsid w:val="00D0344C"/>
    <w:rsid w:val="00D0767F"/>
    <w:rsid w:val="00D13FA2"/>
    <w:rsid w:val="00D90502"/>
    <w:rsid w:val="00EE7E4C"/>
    <w:rsid w:val="00F5778C"/>
    <w:rsid w:val="00F86EE8"/>
    <w:rsid w:val="00FB6E8E"/>
    <w:rsid w:val="00F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A387"/>
  <w15:docId w15:val="{26A2B25C-10CC-4A66-A184-7D9E6DA7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84696"/>
    <w:rPr>
      <w:b/>
      <w:bCs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Szmozsjelek">
    <w:name w:val="Számozásjelek"/>
    <w:qFormat/>
  </w:style>
  <w:style w:type="character" w:customStyle="1" w:styleId="Internet-hivatkozs">
    <w:name w:val="Internet-hivatkozás"/>
    <w:basedOn w:val="Bekezdsalapbettpusa"/>
    <w:uiPriority w:val="99"/>
    <w:unhideWhenUsed/>
    <w:rsid w:val="00420CA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qFormat/>
    <w:rsid w:val="00420CA1"/>
    <w:rPr>
      <w:color w:val="605E5C"/>
      <w:shd w:val="clear" w:color="auto" w:fill="E1DFDD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NormlWeb">
    <w:name w:val="Normal (Web)"/>
    <w:basedOn w:val="Norml"/>
    <w:uiPriority w:val="99"/>
    <w:unhideWhenUsed/>
    <w:qFormat/>
    <w:rsid w:val="005846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blokk1">
    <w:name w:val="Szövegblokk1"/>
    <w:basedOn w:val="Norml"/>
    <w:qFormat/>
    <w:pPr>
      <w:ind w:left="1418" w:right="1982"/>
      <w:jc w:val="both"/>
    </w:pPr>
    <w:rPr>
      <w:rFonts w:eastAsia="Tahoma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styleId="Listaszerbekezds">
    <w:name w:val="List Paragraph"/>
    <w:basedOn w:val="Norml"/>
    <w:uiPriority w:val="34"/>
    <w:qFormat/>
    <w:rsid w:val="00C47C32"/>
    <w:pPr>
      <w:ind w:left="720"/>
      <w:contextualSpacing/>
    </w:pPr>
  </w:style>
  <w:style w:type="paragraph" w:customStyle="1" w:styleId="Standard">
    <w:name w:val="Standard"/>
    <w:qFormat/>
    <w:rsid w:val="00B079C9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Rcsostblzat">
    <w:name w:val="Table Grid"/>
    <w:basedOn w:val="Normltblzat"/>
    <w:uiPriority w:val="39"/>
    <w:rsid w:val="00CD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recske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recske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33F5-52CF-AD40-86A1-84C0EC5F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3862</Words>
  <Characters>26654</Characters>
  <Application>Microsoft Office Word</Application>
  <DocSecurity>0</DocSecurity>
  <Lines>222</Lines>
  <Paragraphs>60</Paragraphs>
  <ScaleCrop>false</ScaleCrop>
  <Company/>
  <LinksUpToDate>false</LinksUpToDate>
  <CharactersWithSpaces>30456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dc:description/>
  <cp:lastModifiedBy>Microsoft Office-felhasználó</cp:lastModifiedBy>
  <cp:revision>2</cp:revision>
  <dcterms:created xsi:type="dcterms:W3CDTF">2020-10-15T12:14:00Z</dcterms:created>
  <dcterms:modified xsi:type="dcterms:W3CDTF">2020-10-15T12:14:00Z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