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A727" w14:textId="77777777" w:rsidR="009209DD" w:rsidRPr="001B4588" w:rsidRDefault="009209DD" w:rsidP="009209DD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37DC70CA" w14:textId="77777777" w:rsidR="009209DD" w:rsidRPr="001B4588" w:rsidRDefault="009209DD" w:rsidP="009209DD">
      <w:pPr>
        <w:spacing w:after="0" w:line="240" w:lineRule="auto"/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1B4588">
        <w:rPr>
          <w:rFonts w:ascii="Garamond" w:hAnsi="Garamond" w:cs="Times New Roman"/>
          <w:b/>
          <w:bCs/>
          <w:sz w:val="24"/>
          <w:szCs w:val="24"/>
        </w:rPr>
        <w:t>1. számú melléklet</w:t>
      </w:r>
    </w:p>
    <w:p w14:paraId="1EDFC555" w14:textId="77777777" w:rsidR="009209DD" w:rsidRPr="001B4588" w:rsidRDefault="009209DD" w:rsidP="009209DD">
      <w:pPr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09A22074" w14:textId="77777777" w:rsidR="009209DD" w:rsidRPr="001B4588" w:rsidRDefault="009209DD" w:rsidP="009209DD">
      <w:pPr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1B4588">
        <w:rPr>
          <w:rFonts w:ascii="Garamond" w:hAnsi="Garamond" w:cs="Times New Roman"/>
          <w:b/>
          <w:bCs/>
          <w:sz w:val="28"/>
          <w:szCs w:val="28"/>
        </w:rPr>
        <w:t>Műszaki leírás</w:t>
      </w:r>
    </w:p>
    <w:p w14:paraId="2BC3BC10" w14:textId="77777777" w:rsidR="009209DD" w:rsidRPr="001B4588" w:rsidRDefault="009209DD" w:rsidP="009209DD">
      <w:pPr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0F1274F4" w14:textId="77777777" w:rsidR="009209DD" w:rsidRPr="001B4588" w:rsidRDefault="009209DD" w:rsidP="009209DD">
      <w:pPr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521D5E86" w14:textId="77777777" w:rsidR="009209DD" w:rsidRPr="001B4588" w:rsidRDefault="009209DD" w:rsidP="009209DD">
      <w:pPr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tbl>
      <w:tblPr>
        <w:tblStyle w:val="Rcsostblzat"/>
        <w:tblpPr w:leftFromText="141" w:rightFromText="141" w:vertAnchor="text" w:horzAnchor="margin" w:tblpXSpec="center" w:tblpY="77"/>
        <w:tblW w:w="0" w:type="auto"/>
        <w:tblLook w:val="04A0" w:firstRow="1" w:lastRow="0" w:firstColumn="1" w:lastColumn="0" w:noHBand="0" w:noVBand="1"/>
      </w:tblPr>
      <w:tblGrid>
        <w:gridCol w:w="3059"/>
        <w:gridCol w:w="2720"/>
        <w:gridCol w:w="3003"/>
      </w:tblGrid>
      <w:tr w:rsidR="009209DD" w:rsidRPr="001B4588" w14:paraId="118EB1F6" w14:textId="77777777" w:rsidTr="00E32FE4">
        <w:tc>
          <w:tcPr>
            <w:tcW w:w="3059" w:type="dxa"/>
            <w:shd w:val="clear" w:color="auto" w:fill="AEAAAA" w:themeFill="background2" w:themeFillShade="BF"/>
          </w:tcPr>
          <w:p w14:paraId="4BC02920" w14:textId="77777777" w:rsidR="009209DD" w:rsidRPr="001B4588" w:rsidRDefault="009209DD" w:rsidP="00E32FE4">
            <w:pPr>
              <w:pStyle w:val="NormlWeb"/>
              <w:spacing w:beforeAutospacing="0" w:afterAutospacing="0"/>
              <w:jc w:val="center"/>
              <w:rPr>
                <w:rFonts w:ascii="Garamond" w:hAnsi="Garamond"/>
                <w:b/>
                <w:bCs/>
              </w:rPr>
            </w:pPr>
            <w:r w:rsidRPr="001B4588">
              <w:rPr>
                <w:rFonts w:ascii="Garamond" w:hAnsi="Garamond"/>
                <w:b/>
                <w:bCs/>
              </w:rPr>
              <w:t>Helység megnevezése</w:t>
            </w:r>
          </w:p>
        </w:tc>
        <w:tc>
          <w:tcPr>
            <w:tcW w:w="2720" w:type="dxa"/>
            <w:shd w:val="clear" w:color="auto" w:fill="AEAAAA" w:themeFill="background2" w:themeFillShade="BF"/>
          </w:tcPr>
          <w:p w14:paraId="25F6806D" w14:textId="77777777" w:rsidR="009209DD" w:rsidRPr="001B4588" w:rsidRDefault="009209DD" w:rsidP="00E32FE4">
            <w:pPr>
              <w:pStyle w:val="NormlWeb"/>
              <w:spacing w:beforeAutospacing="0" w:afterAutospacing="0"/>
              <w:jc w:val="center"/>
              <w:rPr>
                <w:rFonts w:ascii="Garamond" w:hAnsi="Garamond"/>
                <w:b/>
                <w:bCs/>
              </w:rPr>
            </w:pPr>
            <w:r w:rsidRPr="001B4588">
              <w:rPr>
                <w:rFonts w:ascii="Garamond" w:hAnsi="Garamond"/>
                <w:b/>
                <w:bCs/>
              </w:rPr>
              <w:t>Burkolat</w:t>
            </w:r>
          </w:p>
        </w:tc>
        <w:tc>
          <w:tcPr>
            <w:tcW w:w="3003" w:type="dxa"/>
            <w:shd w:val="clear" w:color="auto" w:fill="AEAAAA" w:themeFill="background2" w:themeFillShade="BF"/>
          </w:tcPr>
          <w:p w14:paraId="7CA99A3B" w14:textId="77777777" w:rsidR="009209DD" w:rsidRPr="001B4588" w:rsidRDefault="009209DD" w:rsidP="00E32FE4">
            <w:pPr>
              <w:pStyle w:val="NormlWeb"/>
              <w:spacing w:beforeAutospacing="0" w:afterAutospacing="0"/>
              <w:jc w:val="center"/>
              <w:rPr>
                <w:rFonts w:ascii="Garamond" w:hAnsi="Garamond"/>
                <w:b/>
                <w:bCs/>
              </w:rPr>
            </w:pPr>
            <w:r w:rsidRPr="001B4588">
              <w:rPr>
                <w:rFonts w:ascii="Garamond" w:hAnsi="Garamond"/>
                <w:b/>
                <w:bCs/>
              </w:rPr>
              <w:t>Hasznos m</w:t>
            </w:r>
            <w:r w:rsidRPr="001B4588">
              <w:rPr>
                <w:rFonts w:ascii="Garamond" w:hAnsi="Garamond"/>
                <w:b/>
                <w:bCs/>
                <w:vertAlign w:val="superscript"/>
              </w:rPr>
              <w:t>2</w:t>
            </w:r>
          </w:p>
        </w:tc>
      </w:tr>
      <w:tr w:rsidR="009209DD" w:rsidRPr="001B4588" w14:paraId="0BA9F960" w14:textId="77777777" w:rsidTr="00E32FE4">
        <w:tc>
          <w:tcPr>
            <w:tcW w:w="3059" w:type="dxa"/>
          </w:tcPr>
          <w:p w14:paraId="2A4DECD5" w14:textId="77777777" w:rsidR="009209DD" w:rsidRPr="001B4588" w:rsidRDefault="009209DD" w:rsidP="00E32FE4">
            <w:pPr>
              <w:pStyle w:val="NormlWeb"/>
              <w:spacing w:beforeAutospacing="0" w:afterAutospacing="0"/>
              <w:rPr>
                <w:rFonts w:ascii="Garamond" w:hAnsi="Garamond"/>
                <w:b/>
                <w:bCs/>
              </w:rPr>
            </w:pPr>
            <w:r w:rsidRPr="001B4588">
              <w:rPr>
                <w:rFonts w:ascii="Garamond" w:hAnsi="Garamond"/>
                <w:b/>
                <w:bCs/>
              </w:rPr>
              <w:t>Konferencia terem</w:t>
            </w:r>
          </w:p>
        </w:tc>
        <w:tc>
          <w:tcPr>
            <w:tcW w:w="2720" w:type="dxa"/>
          </w:tcPr>
          <w:p w14:paraId="0A835F47" w14:textId="77777777" w:rsidR="009209DD" w:rsidRPr="001B4588" w:rsidRDefault="009209DD" w:rsidP="00E32FE4">
            <w:pPr>
              <w:pStyle w:val="NormlWeb"/>
              <w:spacing w:beforeAutospacing="0" w:afterAutospacing="0"/>
              <w:jc w:val="center"/>
              <w:rPr>
                <w:rFonts w:ascii="Garamond" w:hAnsi="Garamond"/>
                <w:b/>
                <w:bCs/>
              </w:rPr>
            </w:pPr>
            <w:r w:rsidRPr="001B4588">
              <w:rPr>
                <w:rFonts w:ascii="Garamond" w:hAnsi="Garamond"/>
                <w:b/>
                <w:bCs/>
              </w:rPr>
              <w:t>kerámia</w:t>
            </w:r>
          </w:p>
        </w:tc>
        <w:tc>
          <w:tcPr>
            <w:tcW w:w="3003" w:type="dxa"/>
          </w:tcPr>
          <w:p w14:paraId="6CEAED99" w14:textId="77777777" w:rsidR="009209DD" w:rsidRPr="001B4588" w:rsidRDefault="009209DD" w:rsidP="00E32FE4">
            <w:pPr>
              <w:pStyle w:val="NormlWeb"/>
              <w:spacing w:beforeAutospacing="0" w:afterAutospacing="0"/>
              <w:jc w:val="center"/>
              <w:rPr>
                <w:rFonts w:ascii="Garamond" w:hAnsi="Garamond"/>
                <w:b/>
                <w:bCs/>
              </w:rPr>
            </w:pPr>
            <w:r w:rsidRPr="001B4588">
              <w:rPr>
                <w:rFonts w:ascii="Garamond" w:hAnsi="Garamond"/>
                <w:b/>
                <w:bCs/>
              </w:rPr>
              <w:t>118,93</w:t>
            </w:r>
          </w:p>
        </w:tc>
      </w:tr>
      <w:tr w:rsidR="009209DD" w:rsidRPr="001B4588" w14:paraId="020820C0" w14:textId="77777777" w:rsidTr="00E32FE4">
        <w:tc>
          <w:tcPr>
            <w:tcW w:w="3059" w:type="dxa"/>
          </w:tcPr>
          <w:p w14:paraId="12D095D8" w14:textId="77777777" w:rsidR="009209DD" w:rsidRPr="001B4588" w:rsidRDefault="009209DD" w:rsidP="00E32FE4">
            <w:pPr>
              <w:pStyle w:val="NormlWeb"/>
              <w:spacing w:beforeAutospacing="0" w:afterAutospacing="0"/>
              <w:rPr>
                <w:rFonts w:ascii="Garamond" w:hAnsi="Garamond"/>
                <w:b/>
                <w:bCs/>
              </w:rPr>
            </w:pPr>
            <w:r w:rsidRPr="001B4588">
              <w:rPr>
                <w:rFonts w:ascii="Garamond" w:hAnsi="Garamond"/>
                <w:b/>
                <w:bCs/>
              </w:rPr>
              <w:t>Tárgyaló terem</w:t>
            </w:r>
          </w:p>
        </w:tc>
        <w:tc>
          <w:tcPr>
            <w:tcW w:w="2720" w:type="dxa"/>
          </w:tcPr>
          <w:p w14:paraId="67113B42" w14:textId="77777777" w:rsidR="009209DD" w:rsidRPr="001B4588" w:rsidRDefault="009209DD" w:rsidP="00E32FE4">
            <w:pPr>
              <w:pStyle w:val="NormlWeb"/>
              <w:spacing w:beforeAutospacing="0" w:afterAutospacing="0"/>
              <w:jc w:val="center"/>
              <w:rPr>
                <w:rFonts w:ascii="Garamond" w:hAnsi="Garamond"/>
                <w:b/>
                <w:bCs/>
              </w:rPr>
            </w:pPr>
            <w:r w:rsidRPr="001B4588">
              <w:rPr>
                <w:rFonts w:ascii="Garamond" w:hAnsi="Garamond"/>
                <w:b/>
                <w:bCs/>
              </w:rPr>
              <w:t>kerámia</w:t>
            </w:r>
          </w:p>
        </w:tc>
        <w:tc>
          <w:tcPr>
            <w:tcW w:w="3003" w:type="dxa"/>
          </w:tcPr>
          <w:p w14:paraId="1B1B513C" w14:textId="77777777" w:rsidR="009209DD" w:rsidRPr="001B4588" w:rsidRDefault="009209DD" w:rsidP="00E32FE4">
            <w:pPr>
              <w:pStyle w:val="NormlWeb"/>
              <w:spacing w:beforeAutospacing="0" w:afterAutospacing="0"/>
              <w:jc w:val="center"/>
              <w:rPr>
                <w:rFonts w:ascii="Garamond" w:hAnsi="Garamond"/>
                <w:b/>
                <w:bCs/>
              </w:rPr>
            </w:pPr>
            <w:r w:rsidRPr="001B4588">
              <w:rPr>
                <w:rFonts w:ascii="Garamond" w:hAnsi="Garamond"/>
                <w:b/>
                <w:bCs/>
              </w:rPr>
              <w:t>31,08</w:t>
            </w:r>
          </w:p>
        </w:tc>
      </w:tr>
      <w:tr w:rsidR="009209DD" w:rsidRPr="001B4588" w14:paraId="67110F58" w14:textId="77777777" w:rsidTr="00E32FE4">
        <w:tc>
          <w:tcPr>
            <w:tcW w:w="3059" w:type="dxa"/>
          </w:tcPr>
          <w:p w14:paraId="0CDD10D6" w14:textId="77777777" w:rsidR="009209DD" w:rsidRPr="001B4588" w:rsidRDefault="009209DD" w:rsidP="00E32FE4">
            <w:pPr>
              <w:pStyle w:val="NormlWeb"/>
              <w:spacing w:beforeAutospacing="0" w:afterAutospacing="0"/>
              <w:rPr>
                <w:rFonts w:ascii="Garamond" w:hAnsi="Garamond"/>
                <w:b/>
                <w:bCs/>
              </w:rPr>
            </w:pPr>
            <w:r w:rsidRPr="001B4588">
              <w:rPr>
                <w:rFonts w:ascii="Garamond" w:hAnsi="Garamond"/>
                <w:b/>
                <w:bCs/>
              </w:rPr>
              <w:t>Teakonyha</w:t>
            </w:r>
          </w:p>
        </w:tc>
        <w:tc>
          <w:tcPr>
            <w:tcW w:w="2720" w:type="dxa"/>
          </w:tcPr>
          <w:p w14:paraId="17DBA63B" w14:textId="77777777" w:rsidR="009209DD" w:rsidRPr="001B4588" w:rsidRDefault="009209DD" w:rsidP="00E32FE4">
            <w:pPr>
              <w:pStyle w:val="NormlWeb"/>
              <w:spacing w:beforeAutospacing="0" w:afterAutospacing="0"/>
              <w:jc w:val="center"/>
              <w:rPr>
                <w:rFonts w:ascii="Garamond" w:hAnsi="Garamond"/>
                <w:b/>
                <w:bCs/>
              </w:rPr>
            </w:pPr>
            <w:r w:rsidRPr="001B4588">
              <w:rPr>
                <w:rFonts w:ascii="Garamond" w:hAnsi="Garamond"/>
                <w:b/>
                <w:bCs/>
              </w:rPr>
              <w:t>kerámia</w:t>
            </w:r>
          </w:p>
        </w:tc>
        <w:tc>
          <w:tcPr>
            <w:tcW w:w="3003" w:type="dxa"/>
          </w:tcPr>
          <w:p w14:paraId="6084F0A7" w14:textId="77777777" w:rsidR="009209DD" w:rsidRPr="001B4588" w:rsidRDefault="009209DD" w:rsidP="00E32FE4">
            <w:pPr>
              <w:pStyle w:val="NormlWeb"/>
              <w:spacing w:beforeAutospacing="0" w:afterAutospacing="0"/>
              <w:jc w:val="center"/>
              <w:rPr>
                <w:rFonts w:ascii="Garamond" w:hAnsi="Garamond"/>
                <w:b/>
                <w:bCs/>
              </w:rPr>
            </w:pPr>
            <w:r w:rsidRPr="001B4588">
              <w:rPr>
                <w:rFonts w:ascii="Garamond" w:hAnsi="Garamond"/>
                <w:b/>
                <w:bCs/>
              </w:rPr>
              <w:t>9,77</w:t>
            </w:r>
          </w:p>
        </w:tc>
      </w:tr>
      <w:tr w:rsidR="009209DD" w:rsidRPr="001B4588" w14:paraId="7BC3E482" w14:textId="77777777" w:rsidTr="00E32FE4">
        <w:tc>
          <w:tcPr>
            <w:tcW w:w="3059" w:type="dxa"/>
          </w:tcPr>
          <w:p w14:paraId="14868EDE" w14:textId="77777777" w:rsidR="009209DD" w:rsidRPr="001B4588" w:rsidRDefault="009209DD" w:rsidP="00E32FE4">
            <w:pPr>
              <w:pStyle w:val="NormlWeb"/>
              <w:spacing w:beforeAutospacing="0" w:afterAutospacing="0"/>
              <w:rPr>
                <w:rFonts w:ascii="Garamond" w:hAnsi="Garamond"/>
                <w:b/>
                <w:bCs/>
              </w:rPr>
            </w:pPr>
            <w:r w:rsidRPr="001B4588">
              <w:rPr>
                <w:rFonts w:ascii="Garamond" w:hAnsi="Garamond"/>
                <w:b/>
                <w:bCs/>
              </w:rPr>
              <w:t>Folyosó</w:t>
            </w:r>
          </w:p>
        </w:tc>
        <w:tc>
          <w:tcPr>
            <w:tcW w:w="2720" w:type="dxa"/>
          </w:tcPr>
          <w:p w14:paraId="0923A3B5" w14:textId="77777777" w:rsidR="009209DD" w:rsidRPr="001B4588" w:rsidRDefault="009209DD" w:rsidP="00E32FE4">
            <w:pPr>
              <w:pStyle w:val="NormlWeb"/>
              <w:spacing w:beforeAutospacing="0" w:afterAutospacing="0"/>
              <w:jc w:val="center"/>
              <w:rPr>
                <w:rFonts w:ascii="Garamond" w:hAnsi="Garamond"/>
                <w:b/>
                <w:bCs/>
              </w:rPr>
            </w:pPr>
            <w:r w:rsidRPr="001B4588">
              <w:rPr>
                <w:rFonts w:ascii="Garamond" w:hAnsi="Garamond"/>
                <w:b/>
                <w:bCs/>
              </w:rPr>
              <w:t>kerámia</w:t>
            </w:r>
          </w:p>
        </w:tc>
        <w:tc>
          <w:tcPr>
            <w:tcW w:w="3003" w:type="dxa"/>
          </w:tcPr>
          <w:p w14:paraId="374C0E0D" w14:textId="77777777" w:rsidR="009209DD" w:rsidRPr="001B4588" w:rsidRDefault="009209DD" w:rsidP="00E32FE4">
            <w:pPr>
              <w:pStyle w:val="NormlWeb"/>
              <w:spacing w:beforeAutospacing="0" w:afterAutospacing="0"/>
              <w:jc w:val="center"/>
              <w:rPr>
                <w:rFonts w:ascii="Garamond" w:hAnsi="Garamond"/>
                <w:b/>
                <w:bCs/>
              </w:rPr>
            </w:pPr>
            <w:r w:rsidRPr="001B4588">
              <w:rPr>
                <w:rFonts w:ascii="Garamond" w:hAnsi="Garamond"/>
                <w:b/>
                <w:bCs/>
              </w:rPr>
              <w:t>26,34</w:t>
            </w:r>
          </w:p>
        </w:tc>
      </w:tr>
      <w:tr w:rsidR="009209DD" w:rsidRPr="001B4588" w14:paraId="41BE15DB" w14:textId="77777777" w:rsidTr="00E32FE4">
        <w:tc>
          <w:tcPr>
            <w:tcW w:w="3059" w:type="dxa"/>
          </w:tcPr>
          <w:p w14:paraId="25223CA0" w14:textId="77777777" w:rsidR="009209DD" w:rsidRPr="001B4588" w:rsidRDefault="009209DD" w:rsidP="00E32FE4">
            <w:pPr>
              <w:pStyle w:val="NormlWeb"/>
              <w:spacing w:beforeAutospacing="0" w:afterAutospacing="0"/>
              <w:rPr>
                <w:rFonts w:ascii="Garamond" w:hAnsi="Garamond"/>
                <w:b/>
                <w:bCs/>
              </w:rPr>
            </w:pPr>
            <w:r w:rsidRPr="001B4588">
              <w:rPr>
                <w:rFonts w:ascii="Garamond" w:hAnsi="Garamond"/>
                <w:b/>
                <w:bCs/>
              </w:rPr>
              <w:t>Női WC</w:t>
            </w:r>
          </w:p>
        </w:tc>
        <w:tc>
          <w:tcPr>
            <w:tcW w:w="2720" w:type="dxa"/>
          </w:tcPr>
          <w:p w14:paraId="2D7C8118" w14:textId="77777777" w:rsidR="009209DD" w:rsidRPr="001B4588" w:rsidRDefault="009209DD" w:rsidP="00E32FE4">
            <w:pPr>
              <w:pStyle w:val="NormlWeb"/>
              <w:spacing w:beforeAutospacing="0" w:afterAutospacing="0"/>
              <w:jc w:val="center"/>
              <w:rPr>
                <w:rFonts w:ascii="Garamond" w:hAnsi="Garamond"/>
                <w:b/>
                <w:bCs/>
              </w:rPr>
            </w:pPr>
            <w:r w:rsidRPr="001B4588">
              <w:rPr>
                <w:rFonts w:ascii="Garamond" w:hAnsi="Garamond"/>
                <w:b/>
                <w:bCs/>
              </w:rPr>
              <w:t>kerámia</w:t>
            </w:r>
          </w:p>
        </w:tc>
        <w:tc>
          <w:tcPr>
            <w:tcW w:w="3003" w:type="dxa"/>
          </w:tcPr>
          <w:p w14:paraId="1C714DB0" w14:textId="77777777" w:rsidR="009209DD" w:rsidRPr="001B4588" w:rsidRDefault="009209DD" w:rsidP="00E32FE4">
            <w:pPr>
              <w:pStyle w:val="NormlWeb"/>
              <w:spacing w:beforeAutospacing="0" w:afterAutospacing="0"/>
              <w:jc w:val="center"/>
              <w:rPr>
                <w:rFonts w:ascii="Garamond" w:hAnsi="Garamond"/>
                <w:b/>
                <w:bCs/>
              </w:rPr>
            </w:pPr>
            <w:r w:rsidRPr="001B4588">
              <w:rPr>
                <w:rFonts w:ascii="Garamond" w:hAnsi="Garamond"/>
                <w:b/>
                <w:bCs/>
              </w:rPr>
              <w:t>9,81</w:t>
            </w:r>
          </w:p>
        </w:tc>
      </w:tr>
      <w:tr w:rsidR="009209DD" w:rsidRPr="001B4588" w14:paraId="38E517BB" w14:textId="77777777" w:rsidTr="00E32FE4">
        <w:tc>
          <w:tcPr>
            <w:tcW w:w="3059" w:type="dxa"/>
          </w:tcPr>
          <w:p w14:paraId="34593FE3" w14:textId="77777777" w:rsidR="009209DD" w:rsidRPr="001B4588" w:rsidRDefault="009209DD" w:rsidP="00E32FE4">
            <w:pPr>
              <w:pStyle w:val="NormlWeb"/>
              <w:spacing w:beforeAutospacing="0" w:afterAutospacing="0"/>
              <w:rPr>
                <w:rFonts w:ascii="Garamond" w:hAnsi="Garamond"/>
                <w:b/>
                <w:bCs/>
              </w:rPr>
            </w:pPr>
            <w:r w:rsidRPr="001B4588">
              <w:rPr>
                <w:rFonts w:ascii="Garamond" w:hAnsi="Garamond"/>
                <w:b/>
                <w:bCs/>
              </w:rPr>
              <w:t>Férfi WC</w:t>
            </w:r>
          </w:p>
        </w:tc>
        <w:tc>
          <w:tcPr>
            <w:tcW w:w="2720" w:type="dxa"/>
          </w:tcPr>
          <w:p w14:paraId="5EF4AC53" w14:textId="77777777" w:rsidR="009209DD" w:rsidRPr="001B4588" w:rsidRDefault="009209DD" w:rsidP="00E32FE4">
            <w:pPr>
              <w:pStyle w:val="NormlWeb"/>
              <w:spacing w:beforeAutospacing="0" w:afterAutospacing="0"/>
              <w:jc w:val="center"/>
              <w:rPr>
                <w:rFonts w:ascii="Garamond" w:hAnsi="Garamond"/>
                <w:b/>
                <w:bCs/>
              </w:rPr>
            </w:pPr>
            <w:r w:rsidRPr="001B4588">
              <w:rPr>
                <w:rFonts w:ascii="Garamond" w:hAnsi="Garamond"/>
                <w:b/>
                <w:bCs/>
              </w:rPr>
              <w:t>kerámia</w:t>
            </w:r>
          </w:p>
        </w:tc>
        <w:tc>
          <w:tcPr>
            <w:tcW w:w="3003" w:type="dxa"/>
          </w:tcPr>
          <w:p w14:paraId="6B83C337" w14:textId="77777777" w:rsidR="009209DD" w:rsidRPr="001B4588" w:rsidRDefault="009209DD" w:rsidP="00E32FE4">
            <w:pPr>
              <w:pStyle w:val="NormlWeb"/>
              <w:spacing w:beforeAutospacing="0" w:afterAutospacing="0"/>
              <w:jc w:val="center"/>
              <w:rPr>
                <w:rFonts w:ascii="Garamond" w:hAnsi="Garamond"/>
                <w:b/>
                <w:bCs/>
              </w:rPr>
            </w:pPr>
            <w:r w:rsidRPr="001B4588">
              <w:rPr>
                <w:rFonts w:ascii="Garamond" w:hAnsi="Garamond"/>
                <w:b/>
                <w:bCs/>
              </w:rPr>
              <w:t>5,51</w:t>
            </w:r>
          </w:p>
        </w:tc>
      </w:tr>
    </w:tbl>
    <w:p w14:paraId="47CC396C" w14:textId="77777777" w:rsidR="009209DD" w:rsidRPr="001B4588" w:rsidRDefault="009209DD" w:rsidP="009209D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0C3D1EF" w14:textId="77777777" w:rsidR="009209DD" w:rsidRPr="001B4588" w:rsidRDefault="009209DD" w:rsidP="009209DD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3596E4D" w14:textId="77777777" w:rsidR="009209DD" w:rsidRPr="001B4588" w:rsidRDefault="009209DD" w:rsidP="009209DD">
      <w:pPr>
        <w:jc w:val="both"/>
        <w:rPr>
          <w:rFonts w:ascii="Garamond" w:hAnsi="Garamond" w:cs="Times New Roman"/>
          <w:sz w:val="24"/>
          <w:szCs w:val="24"/>
        </w:rPr>
      </w:pPr>
      <w:bookmarkStart w:id="0" w:name="_Hlk46927532"/>
      <w:r w:rsidRPr="001B4588">
        <w:rPr>
          <w:rFonts w:ascii="Garamond" w:hAnsi="Garamond" w:cs="Times New Roman"/>
          <w:sz w:val="24"/>
          <w:szCs w:val="24"/>
        </w:rPr>
        <w:t>Az II. számú épület emeletén található, konferencia terem és tárgyaló terem helyiségei megközelíthetők a Rózsa utca és Makkay János tér park felőli oldaláról. Parkolási lehetőséget az épülettel párhuzamosan kialakított parkolók biztosítják. Az épület víz-, és szennyvízbekötéssel rendelkezik, melynek fogyasztását a vizes helyiségben elhelyezett mérőóra jelzi. A helyiségek elektromos fogyasztását az II. jelű épület park felőli oldalán - zöld területen - elhelyezett mérőszekrényben lévő mérő jelzi. Az épület elektromos ellátását, az I. jelű épületen elhelyezett napelem is elősegíti. A helyiségek fűtését padlófűtéses rendszeren keresztül gázkazán biztosítja, melynek fogyasztását a vizes helyiségben elhelyezett hőmennyiség mérővel mérhető.</w:t>
      </w:r>
    </w:p>
    <w:bookmarkEnd w:id="0"/>
    <w:p w14:paraId="48E96DD2" w14:textId="77777777" w:rsidR="009209DD" w:rsidRPr="001B4588" w:rsidRDefault="009209DD" w:rsidP="009209DD">
      <w:pPr>
        <w:rPr>
          <w:rFonts w:ascii="Garamond" w:hAnsi="Garamond" w:cs="Times New Roman"/>
          <w:sz w:val="24"/>
          <w:szCs w:val="24"/>
        </w:rPr>
      </w:pPr>
    </w:p>
    <w:p w14:paraId="3E26DB3E" w14:textId="77777777" w:rsidR="009209DD" w:rsidRPr="001B4588" w:rsidRDefault="009209DD" w:rsidP="009209DD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E917D05" w14:textId="77777777" w:rsidR="00DD10A9" w:rsidRPr="001B4588" w:rsidRDefault="00DD10A9" w:rsidP="00DD10A9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A3EA03E" w14:textId="77777777" w:rsidR="00DE4D4E" w:rsidRDefault="00DE4D4E"/>
    <w:sectPr w:rsidR="00DE4D4E" w:rsidSect="00DC7C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269F9"/>
    <w:multiLevelType w:val="multilevel"/>
    <w:tmpl w:val="7D72F9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92430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A9"/>
    <w:rsid w:val="000B7C78"/>
    <w:rsid w:val="006101DE"/>
    <w:rsid w:val="009209DD"/>
    <w:rsid w:val="00DC7C9C"/>
    <w:rsid w:val="00DD10A9"/>
    <w:rsid w:val="00DE4D4E"/>
    <w:rsid w:val="00E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F1F3"/>
  <w15:chartTrackingRefBased/>
  <w15:docId w15:val="{66705462-05CF-415A-8579-02E0D4ED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0A9"/>
    <w:pPr>
      <w:suppressAutoHyphens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qFormat/>
    <w:rsid w:val="00DD10A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DD10A9"/>
    <w:pPr>
      <w:suppressAutoHyphens/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blokk1">
    <w:name w:val="Szövegblokk1"/>
    <w:basedOn w:val="Norml"/>
    <w:qFormat/>
    <w:rsid w:val="00EE4487"/>
    <w:pPr>
      <w:ind w:left="1418" w:right="1982"/>
      <w:jc w:val="both"/>
    </w:pPr>
    <w:rPr>
      <w:rFonts w:eastAsia="Tahom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862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2024-01-05T08:22:00Z</dcterms:created>
  <dcterms:modified xsi:type="dcterms:W3CDTF">2024-01-05T08:22:00Z</dcterms:modified>
</cp:coreProperties>
</file>