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6B3C" w14:textId="77777777" w:rsidR="000E3018" w:rsidRPr="004D313F" w:rsidRDefault="000E3018" w:rsidP="000E3018">
      <w:pPr>
        <w:widowControl/>
        <w:numPr>
          <w:ilvl w:val="0"/>
          <w:numId w:val="2"/>
        </w:numPr>
        <w:spacing w:after="160" w:line="259" w:lineRule="auto"/>
        <w:ind w:left="1418" w:right="-2"/>
        <w:jc w:val="right"/>
        <w:rPr>
          <w:rFonts w:eastAsia="Tahoma"/>
          <w:b/>
          <w:bCs/>
          <w:i/>
          <w:iCs/>
          <w:sz w:val="22"/>
          <w:szCs w:val="22"/>
          <w:lang w:eastAsia="en-US"/>
        </w:rPr>
      </w:pPr>
      <w:bookmarkStart w:id="0" w:name="_GoBack"/>
      <w:bookmarkEnd w:id="0"/>
      <w:r w:rsidRPr="004D313F">
        <w:rPr>
          <w:rFonts w:eastAsia="Tahoma"/>
          <w:b/>
          <w:bCs/>
          <w:i/>
          <w:iCs/>
          <w:lang w:eastAsia="en-US"/>
        </w:rPr>
        <w:t>2. számú melléklet</w:t>
      </w:r>
    </w:p>
    <w:p w14:paraId="36F9C5EC" w14:textId="77777777" w:rsidR="000E3018" w:rsidRPr="0082311B" w:rsidRDefault="000E3018" w:rsidP="000E3018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272AC282" w14:textId="77777777" w:rsidR="000E3018" w:rsidRPr="0082311B" w:rsidRDefault="000E3018" w:rsidP="000E3018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82311B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2E74AB8D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4CE60E26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30B99E0C" w14:textId="77777777" w:rsidR="000E3018" w:rsidRPr="0082311B" w:rsidRDefault="000E3018" w:rsidP="000E3018">
      <w:pPr>
        <w:widowControl/>
        <w:spacing w:line="36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>Alulírott ………………………………………………..………………………………. (név</w:t>
      </w:r>
      <w:r>
        <w:rPr>
          <w:rFonts w:eastAsia="Times New Roman"/>
          <w:lang w:eastAsia="ar-SA"/>
        </w:rPr>
        <w:t>/cég neve:</w:t>
      </w:r>
      <w:r w:rsidRPr="0082311B">
        <w:rPr>
          <w:rFonts w:eastAsia="Times New Roman"/>
          <w:lang w:eastAsia="ar-SA"/>
        </w:rPr>
        <w:t>) (születési helye, ideje: …………………………………………………………………., anyja neve: ………………………………..……………………………………………………, lakcíme</w:t>
      </w:r>
      <w:r>
        <w:rPr>
          <w:rFonts w:eastAsia="Times New Roman"/>
          <w:lang w:eastAsia="ar-SA"/>
        </w:rPr>
        <w:t>/székhelye</w:t>
      </w:r>
      <w:r w:rsidRPr="0082311B">
        <w:rPr>
          <w:rFonts w:eastAsia="Times New Roman"/>
          <w:lang w:eastAsia="ar-SA"/>
        </w:rPr>
        <w:t xml:space="preserve">:  ………………………….………………………………….) </w:t>
      </w:r>
      <w:r w:rsidRPr="0082311B">
        <w:rPr>
          <w:rFonts w:eastAsia="Times New Roman"/>
          <w:color w:val="000000"/>
          <w:lang w:eastAsia="ar-SA"/>
        </w:rPr>
        <w:t xml:space="preserve">kinyilatkozom, hogy a </w:t>
      </w:r>
    </w:p>
    <w:p w14:paraId="5BF10ED2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pályázati kiírásban foglalt feltételeket megismertem és magamra nézve kötelezőnek fogadom el, különös tekintettel a szerződéskötés vállalásának követelményeire,</w:t>
      </w:r>
    </w:p>
    <w:p w14:paraId="49D26DAC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28C64217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58E247B1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 xml:space="preserve">a pályázat benyújtására nyitva álló határidőt követő </w:t>
      </w:r>
      <w:r>
        <w:rPr>
          <w:rFonts w:eastAsia="Times New Roman"/>
          <w:lang w:eastAsia="hu-HU"/>
        </w:rPr>
        <w:t>45</w:t>
      </w:r>
      <w:r w:rsidRPr="0082311B">
        <w:rPr>
          <w:rFonts w:eastAsia="Times New Roman"/>
          <w:lang w:eastAsia="hu-HU"/>
        </w:rPr>
        <w:t xml:space="preserve"> napig az ajánlati kötöttséget vállalom,</w:t>
      </w:r>
    </w:p>
    <w:p w14:paraId="7BE53B3F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241ED9F2" w14:textId="77777777" w:rsidR="000E3018" w:rsidRPr="002D6983" w:rsidRDefault="000E3018" w:rsidP="000E3018">
      <w:pPr>
        <w:numPr>
          <w:ilvl w:val="1"/>
          <w:numId w:val="1"/>
        </w:numPr>
        <w:tabs>
          <w:tab w:val="left" w:pos="720"/>
        </w:tabs>
        <w:spacing w:line="200" w:lineRule="atLeast"/>
        <w:jc w:val="both"/>
      </w:pPr>
      <w:r>
        <w:rPr>
          <w:rFonts w:eastAsia="Times New Roman"/>
          <w:color w:val="000000"/>
        </w:rPr>
        <w:t>az ingatlant megtekintettem, annak állapotát megismertem, és ajánlatomat az ingatlan megtekintését követően tettem meg,</w:t>
      </w:r>
    </w:p>
    <w:p w14:paraId="4E9BEEB5" w14:textId="77777777" w:rsidR="000E3018" w:rsidRDefault="000E3018" w:rsidP="000E3018">
      <w:pPr>
        <w:spacing w:line="200" w:lineRule="atLeast"/>
        <w:jc w:val="both"/>
        <w:rPr>
          <w:rFonts w:eastAsia="Times New Roman"/>
          <w:color w:val="000000"/>
        </w:rPr>
      </w:pPr>
    </w:p>
    <w:p w14:paraId="4F216EC5" w14:textId="77777777" w:rsidR="000E3018" w:rsidRDefault="000E3018" w:rsidP="000E3018">
      <w:pPr>
        <w:numPr>
          <w:ilvl w:val="0"/>
          <w:numId w:val="3"/>
        </w:numPr>
        <w:spacing w:line="200" w:lineRule="atLeast"/>
        <w:jc w:val="both"/>
      </w:pPr>
      <w:r w:rsidRPr="00FA59F2">
        <w:rPr>
          <w:rFonts w:eastAsia="Times New Roman"/>
          <w:lang w:eastAsia="hu-HU"/>
        </w:rPr>
        <w:t>jogi személy esetében</w:t>
      </w:r>
      <w:r w:rsidRPr="00FA59F2">
        <w:t xml:space="preserve"> a nemzeti vagyonról szóló 2011. évi CXCVI. törvény 3. § (1) bekezdésének 1. pontja szerinti átlátható szervezetnek minősül, amely minőségét a szerződés teljes időtartama alatt </w:t>
      </w:r>
      <w:r>
        <w:t>fenntartja</w:t>
      </w:r>
    </w:p>
    <w:p w14:paraId="50A34D50" w14:textId="77777777" w:rsidR="000E3018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23D9D66C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7703B756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649D50BB" w14:textId="77777777" w:rsidR="000E3018" w:rsidRPr="0082311B" w:rsidRDefault="000E3018" w:rsidP="000E3018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 xml:space="preserve">Kelt: ………………………………………….. </w:t>
      </w:r>
    </w:p>
    <w:p w14:paraId="022F04C2" w14:textId="77777777" w:rsidR="000E3018" w:rsidRPr="0082311B" w:rsidRDefault="000E3018" w:rsidP="000E3018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60D62C63" w14:textId="77777777" w:rsidR="000E3018" w:rsidRPr="0082311B" w:rsidRDefault="000E3018" w:rsidP="000E3018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1371CEBA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 w:rsidRPr="0082311B">
        <w:rPr>
          <w:rFonts w:eastAsia="Calibri"/>
          <w:lang w:eastAsia="ar-SA"/>
        </w:rPr>
        <w:tab/>
      </w:r>
      <w:r w:rsidRPr="0082311B">
        <w:rPr>
          <w:rFonts w:eastAsia="Calibri"/>
          <w:lang w:eastAsia="ar-SA"/>
        </w:rPr>
        <w:tab/>
        <w:t xml:space="preserve">                                         aláírás</w:t>
      </w:r>
    </w:p>
    <w:p w14:paraId="10146A40" w14:textId="77777777" w:rsidR="000E3018" w:rsidRPr="0082311B" w:rsidRDefault="000E3018" w:rsidP="000E3018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102605F9" w14:textId="77777777" w:rsidR="00384C72" w:rsidRDefault="00384C72"/>
    <w:sectPr w:rsidR="00384C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8"/>
    <w:rsid w:val="000E3018"/>
    <w:rsid w:val="00384C72"/>
    <w:rsid w:val="004D313F"/>
    <w:rsid w:val="005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766"/>
  <w15:chartTrackingRefBased/>
  <w15:docId w15:val="{A5117578-2326-47ED-95D3-2DC04F5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30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2022-07-05T05:58:00Z</dcterms:created>
  <dcterms:modified xsi:type="dcterms:W3CDTF">2022-07-05T05:58:00Z</dcterms:modified>
</cp:coreProperties>
</file>